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33" w:rsidRDefault="009C4D33" w:rsidP="00CA59D7">
      <w:pPr>
        <w:spacing w:after="0" w:line="240" w:lineRule="auto"/>
        <w:ind w:left="567"/>
        <w:contextualSpacing/>
        <w:jc w:val="center"/>
        <w:rPr>
          <w:rFonts w:eastAsia="Calibri"/>
          <w:color w:val="auto"/>
          <w:sz w:val="32"/>
          <w:szCs w:val="32"/>
          <w:lang w:eastAsia="en-US"/>
        </w:rPr>
      </w:pPr>
    </w:p>
    <w:p w:rsidR="00BF2307" w:rsidRDefault="00BF2307" w:rsidP="00CA59D7">
      <w:pPr>
        <w:spacing w:after="0" w:line="240" w:lineRule="auto"/>
        <w:ind w:left="567"/>
        <w:contextualSpacing/>
        <w:jc w:val="center"/>
        <w:rPr>
          <w:rFonts w:eastAsia="Calibri"/>
          <w:color w:val="auto"/>
          <w:sz w:val="32"/>
          <w:szCs w:val="32"/>
          <w:lang w:eastAsia="en-US"/>
        </w:rPr>
      </w:pPr>
    </w:p>
    <w:p w:rsidR="00CA59D7" w:rsidRDefault="00BF2307" w:rsidP="00CA59D7">
      <w:pPr>
        <w:spacing w:after="0" w:line="240" w:lineRule="auto"/>
        <w:ind w:left="284" w:right="3883" w:hanging="10"/>
        <w:jc w:val="center"/>
        <w:rPr>
          <w:szCs w:val="24"/>
        </w:rPr>
      </w:pPr>
      <w:r w:rsidRPr="00BF2307">
        <w:rPr>
          <w:rFonts w:eastAsia="Calibri"/>
          <w:color w:val="auto"/>
          <w:sz w:val="32"/>
          <w:szCs w:val="32"/>
          <w:lang w:eastAsia="en-US"/>
        </w:rPr>
        <w:drawing>
          <wp:inline distT="0" distB="0" distL="0" distR="0" wp14:anchorId="17563D81" wp14:editId="687B341B">
            <wp:extent cx="6210300" cy="8572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9D7" w:rsidRDefault="00CA59D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4F4FCC" w:rsidRDefault="004F4FCC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BF2307" w:rsidRDefault="00BF230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BF2307" w:rsidRDefault="00BF230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BF2307" w:rsidRDefault="00BF230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BF2307" w:rsidRDefault="00BF230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BF2307" w:rsidRDefault="00BF230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p w:rsidR="00CA59D7" w:rsidRDefault="00CA59D7" w:rsidP="00CA59D7">
      <w:pPr>
        <w:spacing w:after="0" w:line="240" w:lineRule="auto"/>
        <w:ind w:left="284" w:right="3883" w:hanging="10"/>
        <w:jc w:val="right"/>
        <w:rPr>
          <w:szCs w:val="24"/>
        </w:rPr>
      </w:pPr>
      <w:r>
        <w:rPr>
          <w:szCs w:val="24"/>
        </w:rPr>
        <w:t>СОДЕРЖАНИЕ</w:t>
      </w:r>
    </w:p>
    <w:p w:rsidR="00CA59D7" w:rsidRDefault="00CA59D7" w:rsidP="00CA59D7">
      <w:pPr>
        <w:spacing w:after="0" w:line="240" w:lineRule="auto"/>
        <w:ind w:left="284" w:right="3883" w:hanging="10"/>
        <w:jc w:val="right"/>
        <w:rPr>
          <w:szCs w:val="24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680"/>
        <w:gridCol w:w="7793"/>
        <w:gridCol w:w="1842"/>
      </w:tblGrid>
      <w:tr w:rsidR="00CA59D7" w:rsidTr="00CA59D7">
        <w:tc>
          <w:tcPr>
            <w:tcW w:w="680" w:type="dxa"/>
          </w:tcPr>
          <w:p w:rsidR="00CA59D7" w:rsidRDefault="00CA59D7">
            <w:pPr>
              <w:widowControl w:val="0"/>
              <w:spacing w:after="0" w:line="240" w:lineRule="auto"/>
              <w:ind w:left="284"/>
              <w:jc w:val="center"/>
              <w:rPr>
                <w:color w:val="auto"/>
                <w:szCs w:val="24"/>
              </w:rPr>
            </w:pPr>
          </w:p>
        </w:tc>
        <w:tc>
          <w:tcPr>
            <w:tcW w:w="7793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284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Разделы</w:t>
            </w:r>
          </w:p>
        </w:tc>
        <w:tc>
          <w:tcPr>
            <w:tcW w:w="1842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Стр.</w:t>
            </w:r>
          </w:p>
        </w:tc>
      </w:tr>
      <w:tr w:rsidR="00CA59D7" w:rsidTr="00CA59D7">
        <w:trPr>
          <w:trHeight w:val="332"/>
        </w:trPr>
        <w:tc>
          <w:tcPr>
            <w:tcW w:w="680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1.</w:t>
            </w:r>
          </w:p>
        </w:tc>
        <w:tc>
          <w:tcPr>
            <w:tcW w:w="7793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Пояснительная записка</w:t>
            </w:r>
          </w:p>
        </w:tc>
        <w:tc>
          <w:tcPr>
            <w:tcW w:w="1842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</w:tr>
      <w:tr w:rsidR="00CA59D7" w:rsidTr="00CA59D7">
        <w:tc>
          <w:tcPr>
            <w:tcW w:w="680" w:type="dxa"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</w:tc>
        <w:tc>
          <w:tcPr>
            <w:tcW w:w="7793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Учебный план 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Календарный учебный график                                                                             </w:t>
            </w:r>
          </w:p>
          <w:p w:rsidR="00CA59D7" w:rsidRDefault="00CA59D7">
            <w:pPr>
              <w:widowControl w:val="0"/>
              <w:spacing w:after="0" w:line="360" w:lineRule="auto"/>
              <w:ind w:left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Комплекс организационно-педагогических условий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Система контроля и зачетные требования 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Планируемые результаты </w:t>
            </w:r>
          </w:p>
          <w:p w:rsidR="00CA59D7" w:rsidRDefault="00CA59D7">
            <w:pPr>
              <w:widowControl w:val="0"/>
              <w:spacing w:after="0" w:line="360" w:lineRule="auto"/>
              <w:ind w:left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Список литературы</w:t>
            </w:r>
          </w:p>
        </w:tc>
        <w:tc>
          <w:tcPr>
            <w:tcW w:w="1842" w:type="dxa"/>
            <w:hideMark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23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28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29</w:t>
            </w:r>
          </w:p>
        </w:tc>
      </w:tr>
      <w:tr w:rsidR="00CA59D7" w:rsidTr="00CA59D7">
        <w:trPr>
          <w:gridAfter w:val="1"/>
          <w:wAfter w:w="1842" w:type="dxa"/>
        </w:trPr>
        <w:tc>
          <w:tcPr>
            <w:tcW w:w="680" w:type="dxa"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</w:tc>
        <w:tc>
          <w:tcPr>
            <w:tcW w:w="7793" w:type="dxa"/>
          </w:tcPr>
          <w:p w:rsidR="00CA59D7" w:rsidRDefault="00CA59D7">
            <w:pPr>
              <w:widowControl w:val="0"/>
              <w:spacing w:after="0" w:line="360" w:lineRule="auto"/>
              <w:ind w:left="0"/>
              <w:jc w:val="left"/>
              <w:rPr>
                <w:color w:val="auto"/>
                <w:szCs w:val="24"/>
              </w:rPr>
            </w:pPr>
          </w:p>
        </w:tc>
      </w:tr>
      <w:tr w:rsidR="00CA59D7" w:rsidTr="00CA59D7">
        <w:trPr>
          <w:gridAfter w:val="1"/>
          <w:wAfter w:w="1842" w:type="dxa"/>
        </w:trPr>
        <w:tc>
          <w:tcPr>
            <w:tcW w:w="680" w:type="dxa"/>
          </w:tcPr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  <w:p w:rsidR="00CA59D7" w:rsidRDefault="00CA59D7">
            <w:pPr>
              <w:widowControl w:val="0"/>
              <w:spacing w:after="0" w:line="360" w:lineRule="auto"/>
              <w:ind w:left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.</w:t>
            </w: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  <w:p w:rsidR="00CA59D7" w:rsidRDefault="00CA59D7">
            <w:pPr>
              <w:widowControl w:val="0"/>
              <w:spacing w:after="0" w:line="360" w:lineRule="auto"/>
              <w:ind w:left="284"/>
              <w:jc w:val="center"/>
              <w:rPr>
                <w:color w:val="auto"/>
                <w:szCs w:val="24"/>
              </w:rPr>
            </w:pPr>
          </w:p>
        </w:tc>
        <w:tc>
          <w:tcPr>
            <w:tcW w:w="7793" w:type="dxa"/>
          </w:tcPr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</w:rPr>
            </w:pPr>
          </w:p>
        </w:tc>
      </w:tr>
      <w:tr w:rsidR="00CA59D7" w:rsidTr="00CA59D7">
        <w:trPr>
          <w:gridAfter w:val="1"/>
          <w:wAfter w:w="1842" w:type="dxa"/>
          <w:trHeight w:val="405"/>
        </w:trPr>
        <w:tc>
          <w:tcPr>
            <w:tcW w:w="680" w:type="dxa"/>
          </w:tcPr>
          <w:p w:rsidR="00CA59D7" w:rsidRDefault="00CA59D7">
            <w:pPr>
              <w:widowControl w:val="0"/>
              <w:spacing w:after="0" w:line="240" w:lineRule="auto"/>
              <w:ind w:left="284"/>
              <w:rPr>
                <w:color w:val="auto"/>
                <w:szCs w:val="24"/>
              </w:rPr>
            </w:pPr>
          </w:p>
        </w:tc>
        <w:tc>
          <w:tcPr>
            <w:tcW w:w="7793" w:type="dxa"/>
          </w:tcPr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</w:rPr>
            </w:pPr>
          </w:p>
        </w:tc>
      </w:tr>
      <w:tr w:rsidR="00CA59D7" w:rsidTr="00CA59D7">
        <w:trPr>
          <w:gridAfter w:val="1"/>
          <w:wAfter w:w="1842" w:type="dxa"/>
        </w:trPr>
        <w:tc>
          <w:tcPr>
            <w:tcW w:w="680" w:type="dxa"/>
            <w:hideMark/>
          </w:tcPr>
          <w:p w:rsidR="00CA59D7" w:rsidRDefault="00CA59D7">
            <w:pPr>
              <w:widowControl w:val="0"/>
              <w:spacing w:after="0" w:line="240" w:lineRule="auto"/>
              <w:ind w:left="284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7793" w:type="dxa"/>
          </w:tcPr>
          <w:p w:rsidR="00CA59D7" w:rsidRDefault="00CA59D7">
            <w:pPr>
              <w:widowControl w:val="0"/>
              <w:spacing w:after="0" w:line="360" w:lineRule="auto"/>
              <w:ind w:left="284"/>
              <w:jc w:val="left"/>
              <w:rPr>
                <w:color w:val="auto"/>
                <w:szCs w:val="24"/>
                <w:highlight w:val="yellow"/>
              </w:rPr>
            </w:pPr>
          </w:p>
        </w:tc>
      </w:tr>
      <w:tr w:rsidR="00CA59D7" w:rsidTr="00CA59D7">
        <w:trPr>
          <w:gridAfter w:val="1"/>
          <w:wAfter w:w="1842" w:type="dxa"/>
        </w:trPr>
        <w:tc>
          <w:tcPr>
            <w:tcW w:w="680" w:type="dxa"/>
            <w:hideMark/>
          </w:tcPr>
          <w:p w:rsidR="00CA59D7" w:rsidRDefault="00CA59D7">
            <w:pPr>
              <w:widowControl w:val="0"/>
              <w:spacing w:after="0" w:line="240" w:lineRule="auto"/>
              <w:ind w:left="284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</w:t>
            </w:r>
          </w:p>
        </w:tc>
        <w:tc>
          <w:tcPr>
            <w:tcW w:w="7793" w:type="dxa"/>
          </w:tcPr>
          <w:p w:rsidR="00CA59D7" w:rsidRDefault="00CA59D7">
            <w:pPr>
              <w:widowControl w:val="0"/>
              <w:spacing w:after="0" w:line="360" w:lineRule="auto"/>
              <w:ind w:left="0"/>
              <w:jc w:val="left"/>
              <w:rPr>
                <w:color w:val="auto"/>
                <w:szCs w:val="24"/>
                <w:highlight w:val="yellow"/>
              </w:rPr>
            </w:pPr>
          </w:p>
        </w:tc>
      </w:tr>
    </w:tbl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CA59D7">
      <w:pPr>
        <w:spacing w:after="0" w:line="240" w:lineRule="auto"/>
        <w:ind w:left="284" w:hanging="5"/>
        <w:jc w:val="left"/>
        <w:rPr>
          <w:szCs w:val="24"/>
        </w:rPr>
      </w:pPr>
    </w:p>
    <w:p w:rsidR="00CA59D7" w:rsidRDefault="00CA59D7" w:rsidP="00BF2307">
      <w:pPr>
        <w:spacing w:after="0" w:line="240" w:lineRule="auto"/>
        <w:ind w:left="0"/>
        <w:rPr>
          <w:szCs w:val="24"/>
        </w:rPr>
      </w:pPr>
      <w:bookmarkStart w:id="0" w:name="_GoBack"/>
      <w:bookmarkEnd w:id="0"/>
    </w:p>
    <w:p w:rsidR="00245F27" w:rsidRDefault="00245F27" w:rsidP="00CA59D7">
      <w:pPr>
        <w:spacing w:after="0" w:line="360" w:lineRule="auto"/>
        <w:ind w:left="284" w:hanging="5"/>
        <w:jc w:val="center"/>
        <w:rPr>
          <w:szCs w:val="24"/>
        </w:rPr>
      </w:pPr>
    </w:p>
    <w:p w:rsidR="00CA59D7" w:rsidRDefault="00CA59D7" w:rsidP="00A43F9D">
      <w:pPr>
        <w:spacing w:after="0" w:line="240" w:lineRule="auto"/>
        <w:ind w:left="284" w:hanging="5"/>
        <w:jc w:val="center"/>
        <w:rPr>
          <w:szCs w:val="24"/>
        </w:rPr>
      </w:pPr>
      <w:r>
        <w:rPr>
          <w:szCs w:val="24"/>
        </w:rPr>
        <w:lastRenderedPageBreak/>
        <w:t>ПОЯСНИТЕЛЬНАЯ ЗАПИСКА</w:t>
      </w:r>
    </w:p>
    <w:p w:rsidR="00D60D45" w:rsidRDefault="00D60D45" w:rsidP="00A43F9D">
      <w:pPr>
        <w:spacing w:after="0" w:line="240" w:lineRule="auto"/>
        <w:ind w:left="284" w:hanging="5"/>
        <w:jc w:val="center"/>
        <w:rPr>
          <w:szCs w:val="24"/>
        </w:rPr>
      </w:pP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Рабочая программа разработана в соответствии с нормативными документами.</w:t>
      </w:r>
    </w:p>
    <w:p w:rsidR="00CA59D7" w:rsidRDefault="00CA59D7" w:rsidP="00A43F9D">
      <w:pPr>
        <w:pStyle w:val="aa"/>
        <w:numPr>
          <w:ilvl w:val="0"/>
          <w:numId w:val="2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Федеральный закон от 29.12.2012 г. №273-ФЗ «Об образовании в Российской Федерации» (с последующими изменениями и дополнениями)</w:t>
      </w:r>
      <w:r>
        <w:rPr>
          <w:noProof/>
          <w:szCs w:val="24"/>
        </w:rPr>
        <w:drawing>
          <wp:inline distT="0" distB="0" distL="0" distR="0">
            <wp:extent cx="19050" cy="104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D7" w:rsidRDefault="00CA59D7" w:rsidP="00A43F9D">
      <w:pPr>
        <w:pStyle w:val="aa"/>
        <w:numPr>
          <w:ilvl w:val="0"/>
          <w:numId w:val="2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A59D7" w:rsidRDefault="00CA59D7" w:rsidP="00A43F9D">
      <w:pPr>
        <w:pStyle w:val="aa"/>
        <w:numPr>
          <w:ilvl w:val="0"/>
          <w:numId w:val="2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Приказ Министерства спорта РФ от 27.12.2013 г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CA59D7" w:rsidRDefault="00CA59D7" w:rsidP="00A43F9D">
      <w:pPr>
        <w:pStyle w:val="aa"/>
        <w:numPr>
          <w:ilvl w:val="0"/>
          <w:numId w:val="2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 xml:space="preserve">Письмо </w:t>
      </w:r>
      <w:proofErr w:type="spellStart"/>
      <w:r>
        <w:rPr>
          <w:szCs w:val="24"/>
        </w:rPr>
        <w:t>Минобрнауки</w:t>
      </w:r>
      <w:proofErr w:type="spellEnd"/>
      <w:r>
        <w:rPr>
          <w:szCs w:val="24"/>
        </w:rPr>
        <w:t xml:space="preserve"> Российской Федерации от 18.11.2015 г. № 09-3242 «О направлении информации» (Методические рекомендации по проектированию дополнительных общеразвивающих программ);</w:t>
      </w:r>
    </w:p>
    <w:p w:rsidR="00CA59D7" w:rsidRDefault="00CA59D7" w:rsidP="00A43F9D">
      <w:pPr>
        <w:pStyle w:val="aa"/>
        <w:numPr>
          <w:ilvl w:val="0"/>
          <w:numId w:val="2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РФ от 04.07.2014 № 41 (СанПиН 2.4.43172-14) (далее - СанПиН) </w:t>
      </w:r>
      <w:r>
        <w:rPr>
          <w:noProof/>
          <w:szCs w:val="24"/>
        </w:rPr>
        <w:drawing>
          <wp:inline distT="0" distB="0" distL="0" distR="0">
            <wp:extent cx="9525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b/>
          <w:szCs w:val="24"/>
        </w:rPr>
        <w:t xml:space="preserve">Цель программы по вольной борьбе – </w:t>
      </w:r>
      <w:r>
        <w:rPr>
          <w:szCs w:val="24"/>
        </w:rPr>
        <w:t>подготовка борцов вольного стиля, универсализация технико-тактического мастерства, состоящего в умении бороться на всех дистанциях боя, способности вести бой с борцами разной манеры боя, овладение тактикой борца-универсала.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Для повышения эффективности работы в борьбе необходимо серьезное внимание уделить совершенствованию системы многолетней подготовки борцов, дальнейшему совершенствованию документов, регламентирующих тренировочную работу по вольной борьбе.</w:t>
      </w:r>
    </w:p>
    <w:p w:rsidR="00CA59D7" w:rsidRDefault="00CA59D7" w:rsidP="00A43F9D">
      <w:pPr>
        <w:spacing w:line="240" w:lineRule="auto"/>
        <w:ind w:left="284" w:right="62"/>
        <w:rPr>
          <w:b/>
          <w:szCs w:val="24"/>
        </w:rPr>
      </w:pPr>
      <w:r>
        <w:rPr>
          <w:szCs w:val="24"/>
        </w:rPr>
        <w:t>Создание оптимальных условий для развития спортивной, интеллектуальной, психологической подготовки; формирование здорового образа жизни.</w:t>
      </w:r>
    </w:p>
    <w:p w:rsidR="00CA59D7" w:rsidRPr="00F64741" w:rsidRDefault="00CA59D7" w:rsidP="00A43F9D">
      <w:pPr>
        <w:spacing w:line="240" w:lineRule="auto"/>
        <w:ind w:left="284" w:right="62"/>
        <w:rPr>
          <w:b/>
          <w:szCs w:val="24"/>
        </w:rPr>
      </w:pPr>
      <w:r w:rsidRPr="00F64741">
        <w:rPr>
          <w:b/>
          <w:szCs w:val="24"/>
        </w:rPr>
        <w:t>Основные задачи подготовки:</w:t>
      </w:r>
    </w:p>
    <w:p w:rsidR="00CA59D7" w:rsidRDefault="00CA59D7" w:rsidP="00A43F9D">
      <w:pPr>
        <w:pStyle w:val="aa"/>
        <w:numPr>
          <w:ilvl w:val="0"/>
          <w:numId w:val="4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укрепление здоровья, закаливание;</w:t>
      </w:r>
    </w:p>
    <w:p w:rsidR="00CA59D7" w:rsidRDefault="00CA59D7" w:rsidP="00A43F9D">
      <w:pPr>
        <w:pStyle w:val="aa"/>
        <w:numPr>
          <w:ilvl w:val="0"/>
          <w:numId w:val="4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устранение недостатков в уровне физической подготовленности;</w:t>
      </w:r>
    </w:p>
    <w:p w:rsidR="00CA59D7" w:rsidRDefault="00CA59D7" w:rsidP="00A43F9D">
      <w:pPr>
        <w:pStyle w:val="aa"/>
        <w:numPr>
          <w:ilvl w:val="0"/>
          <w:numId w:val="4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планомерное повышение уровня ОФ и СФ подготовленности (гармоничное совершенствование основных физических качеств с акцентом на развитие аэробной выносливости);</w:t>
      </w:r>
    </w:p>
    <w:p w:rsidR="00CA59D7" w:rsidRDefault="00CA59D7" w:rsidP="00A43F9D">
      <w:pPr>
        <w:pStyle w:val="aa"/>
        <w:numPr>
          <w:ilvl w:val="0"/>
          <w:numId w:val="4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формирование интереса к целенаправленной многолетней спортивной подготовке;</w:t>
      </w:r>
    </w:p>
    <w:p w:rsidR="00CA59D7" w:rsidRDefault="00CA59D7" w:rsidP="00A43F9D">
      <w:pPr>
        <w:pStyle w:val="aa"/>
        <w:numPr>
          <w:ilvl w:val="0"/>
          <w:numId w:val="4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воспитание физических, морально-этических и волевых качеств, профилактика вредных привычек и правонарушений.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Задачи группы СОГ также можно подразделить в зависимости от этапа подготовки в течение сезона. Основными задачами обще-подготовительного периода являются повышение уровня ОФ подготовленности учащихся, увеличение возможностей основных функциональных систем организма, развитие необходимых спортивно-технических и психических качеств. На специально-подготовительном этапе тренировка направлена на повышение специальной работоспособности. Основной задачей соревновательного периода является дальнейшее повышение уровня специальной подготовленности и возможно более полная её реализация в соревнованиях. Предусматривается последовательность и непрерывность многолетнего процесса становления мастерства борцов, преемственность в решении задач укрепления здоровья юных спортсменов, воспитания стойкого интереса к занятиям спортом, создания предпосылок для достижения высоких спортивных результатов.</w:t>
      </w:r>
    </w:p>
    <w:p w:rsidR="00CA59D7" w:rsidRDefault="00CA59D7" w:rsidP="00A43F9D">
      <w:pPr>
        <w:spacing w:after="5" w:line="240" w:lineRule="auto"/>
        <w:ind w:left="284"/>
        <w:rPr>
          <w:szCs w:val="24"/>
        </w:rPr>
      </w:pPr>
      <w:r>
        <w:rPr>
          <w:szCs w:val="24"/>
        </w:rPr>
        <w:t xml:space="preserve">       </w:t>
      </w:r>
      <w:r>
        <w:rPr>
          <w:b/>
          <w:szCs w:val="24"/>
        </w:rPr>
        <w:t>Структура</w:t>
      </w:r>
      <w:r>
        <w:rPr>
          <w:szCs w:val="24"/>
        </w:rPr>
        <w:t xml:space="preserve"> программы предусматривает цели и задачи, программный материал по разделам подготовки (теоретической, физической, технической), средства и формы подготовки.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Нормативный план программы включает:</w:t>
      </w:r>
    </w:p>
    <w:p w:rsidR="00CA59D7" w:rsidRDefault="00CA59D7" w:rsidP="00A43F9D">
      <w:pPr>
        <w:pStyle w:val="aa"/>
        <w:numPr>
          <w:ilvl w:val="0"/>
          <w:numId w:val="6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режим учебно-тренировочной работы и наполняемость учебных групп по этапам подготовки</w:t>
      </w:r>
    </w:p>
    <w:p w:rsidR="00CA59D7" w:rsidRDefault="00CA59D7" w:rsidP="00A43F9D">
      <w:pPr>
        <w:pStyle w:val="aa"/>
        <w:numPr>
          <w:ilvl w:val="0"/>
          <w:numId w:val="6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 xml:space="preserve">учебный план учебно-тренировочных занятий </w:t>
      </w:r>
      <w:r>
        <w:rPr>
          <w:noProof/>
          <w:szCs w:val="24"/>
        </w:rPr>
        <w:drawing>
          <wp:inline distT="0" distB="0" distL="0" distR="0">
            <wp:extent cx="38100" cy="9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соотношение средств общей, специальной физической подготовки и специальной подготовки</w:t>
      </w:r>
    </w:p>
    <w:p w:rsidR="00CA59D7" w:rsidRDefault="00CA59D7" w:rsidP="00A43F9D">
      <w:pPr>
        <w:pStyle w:val="aa"/>
        <w:numPr>
          <w:ilvl w:val="0"/>
          <w:numId w:val="6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показатели соревновательной нагрузки в годичном цикле</w:t>
      </w:r>
    </w:p>
    <w:p w:rsidR="00CA59D7" w:rsidRDefault="00CA59D7" w:rsidP="00A43F9D">
      <w:pPr>
        <w:pStyle w:val="aa"/>
        <w:numPr>
          <w:ilvl w:val="0"/>
          <w:numId w:val="6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lastRenderedPageBreak/>
        <w:t>требования к квалификации спортсменов, допускаемых к соревнованиям - контрольно-переводные нормативы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Структура методической части программы включает: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 xml:space="preserve">основной программный материал по разделам подготовки юных борцов, его распределение по годам обучения и в годичном цикле; организацию и проведение педагогического и медицинского контроля; </w:t>
      </w:r>
    </w:p>
    <w:p w:rsidR="00CA59D7" w:rsidRDefault="00CA59D7" w:rsidP="00A43F9D">
      <w:pPr>
        <w:spacing w:after="5" w:line="240" w:lineRule="auto"/>
        <w:ind w:left="284"/>
        <w:rPr>
          <w:szCs w:val="24"/>
        </w:rPr>
      </w:pPr>
      <w:r>
        <w:rPr>
          <w:szCs w:val="24"/>
        </w:rPr>
        <w:t xml:space="preserve">Обучение осуществляется в спортивно-оздоровительных группах, наполняемость которых регламентируется требованиями этапа подготовки, правилами техники безопасности и санитарно-гигиеническими нормами, и </w:t>
      </w:r>
      <w:r w:rsidR="00A43F9D">
        <w:rPr>
          <w:szCs w:val="24"/>
        </w:rPr>
        <w:t>закреплена МАОУ ДО «</w:t>
      </w:r>
      <w:proofErr w:type="spellStart"/>
      <w:r>
        <w:rPr>
          <w:szCs w:val="24"/>
        </w:rPr>
        <w:t>ДЮСШ</w:t>
      </w:r>
      <w:proofErr w:type="gramStart"/>
      <w:r>
        <w:rPr>
          <w:szCs w:val="24"/>
        </w:rPr>
        <w:t>».</w:t>
      </w:r>
      <w:r w:rsidR="00A43F9D">
        <w:rPr>
          <w:szCs w:val="24"/>
        </w:rPr>
        <w:t>Еравнинского</w:t>
      </w:r>
      <w:proofErr w:type="spellEnd"/>
      <w:proofErr w:type="gramEnd"/>
      <w:r w:rsidR="00A43F9D">
        <w:rPr>
          <w:szCs w:val="24"/>
        </w:rPr>
        <w:t xml:space="preserve"> района</w:t>
      </w:r>
    </w:p>
    <w:p w:rsidR="00CA59D7" w:rsidRDefault="00CA59D7" w:rsidP="00A43F9D">
      <w:pPr>
        <w:spacing w:line="240" w:lineRule="auto"/>
        <w:ind w:left="284" w:right="62" w:firstLine="428"/>
        <w:rPr>
          <w:szCs w:val="24"/>
        </w:rPr>
      </w:pPr>
      <w:r>
        <w:rPr>
          <w:szCs w:val="24"/>
        </w:rPr>
        <w:t>Основными формами учебно-тренировочного процесса являются:</w:t>
      </w:r>
    </w:p>
    <w:p w:rsidR="00CA59D7" w:rsidRDefault="00CA59D7" w:rsidP="00A43F9D">
      <w:pPr>
        <w:pStyle w:val="aa"/>
        <w:numPr>
          <w:ilvl w:val="0"/>
          <w:numId w:val="8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групповые учебно-тренировочные занятия; теоретические занятия (беседы, лекции, просмотр видеоматериалов на спортивную тематику и др.);</w:t>
      </w:r>
    </w:p>
    <w:p w:rsidR="00CA59D7" w:rsidRDefault="00CA59D7" w:rsidP="00A43F9D">
      <w:pPr>
        <w:pStyle w:val="aa"/>
        <w:numPr>
          <w:ilvl w:val="0"/>
          <w:numId w:val="8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контрольные испытания;</w:t>
      </w:r>
    </w:p>
    <w:p w:rsidR="00CA59D7" w:rsidRDefault="00CA59D7" w:rsidP="00A43F9D">
      <w:pPr>
        <w:pStyle w:val="aa"/>
        <w:numPr>
          <w:ilvl w:val="0"/>
          <w:numId w:val="8"/>
        </w:numPr>
        <w:spacing w:line="240" w:lineRule="auto"/>
        <w:ind w:left="284" w:right="62"/>
        <w:rPr>
          <w:szCs w:val="24"/>
        </w:rPr>
      </w:pPr>
      <w:r>
        <w:rPr>
          <w:szCs w:val="24"/>
        </w:rPr>
        <w:t>контрольные соревнования.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 xml:space="preserve">       Формы промежуточной аттестация обучающихся прохождение практических контрольных испытаний по общей и специальной физической подготовке;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- участие в соревнованиях различного уровня.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 xml:space="preserve">       Режим занятий:</w:t>
      </w:r>
    </w:p>
    <w:p w:rsidR="00CA59D7" w:rsidRDefault="00CA59D7" w:rsidP="00A43F9D">
      <w:pPr>
        <w:spacing w:line="240" w:lineRule="auto"/>
        <w:ind w:left="284" w:right="62"/>
        <w:rPr>
          <w:szCs w:val="24"/>
        </w:rPr>
      </w:pPr>
      <w:r>
        <w:rPr>
          <w:szCs w:val="24"/>
        </w:rPr>
        <w:t>Занят</w:t>
      </w:r>
      <w:r w:rsidR="002B2162">
        <w:rPr>
          <w:szCs w:val="24"/>
        </w:rPr>
        <w:t>ия проводятся на протяжении 2025</w:t>
      </w:r>
      <w:r>
        <w:rPr>
          <w:szCs w:val="24"/>
        </w:rPr>
        <w:t>-202</w:t>
      </w:r>
      <w:r w:rsidR="002B2162">
        <w:rPr>
          <w:szCs w:val="24"/>
        </w:rPr>
        <w:t>6</w:t>
      </w:r>
      <w:r>
        <w:rPr>
          <w:szCs w:val="24"/>
        </w:rPr>
        <w:t xml:space="preserve"> учебного года, охватывают 42 недели, т.е.  </w:t>
      </w:r>
      <w:r w:rsidR="00791878">
        <w:rPr>
          <w:szCs w:val="24"/>
        </w:rPr>
        <w:t xml:space="preserve">126 </w:t>
      </w:r>
      <w:r>
        <w:rPr>
          <w:szCs w:val="24"/>
        </w:rPr>
        <w:t>часа для стартового уровня (</w:t>
      </w:r>
      <w:r w:rsidR="00791878">
        <w:rPr>
          <w:szCs w:val="24"/>
        </w:rPr>
        <w:t>3</w:t>
      </w:r>
      <w:r>
        <w:rPr>
          <w:szCs w:val="24"/>
        </w:rPr>
        <w:t xml:space="preserve"> часа в неделю), 252 часа для </w:t>
      </w:r>
      <w:r w:rsidR="00637851">
        <w:rPr>
          <w:szCs w:val="24"/>
        </w:rPr>
        <w:t>продвинутого</w:t>
      </w:r>
      <w:r>
        <w:rPr>
          <w:szCs w:val="24"/>
        </w:rPr>
        <w:t xml:space="preserve"> уровня (6 часов в неделю).</w:t>
      </w:r>
    </w:p>
    <w:p w:rsidR="00CA59D7" w:rsidRDefault="00CA59D7" w:rsidP="00A43F9D">
      <w:pPr>
        <w:spacing w:line="240" w:lineRule="auto"/>
        <w:ind w:left="284" w:right="62" w:firstLine="562"/>
        <w:rPr>
          <w:szCs w:val="24"/>
        </w:rPr>
      </w:pPr>
      <w:r>
        <w:rPr>
          <w:szCs w:val="24"/>
        </w:rPr>
        <w:t>Основными критериями оценки занимающихся на этапе спортивно-оздоровительной подготовки являются регулярность посещения занятий, выполнение контрольных нормативов по общей и специальной физической подготовленности, освоение объемов тренировочных нагрузок в соответствии с программными требованиями, освоение теоретического раздела программы, отсутствие медицинских противопоказаний для занятий.</w:t>
      </w:r>
    </w:p>
    <w:p w:rsidR="00CA59D7" w:rsidRDefault="00CA59D7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D60D45" w:rsidRDefault="00D60D45" w:rsidP="00CA59D7">
      <w:pPr>
        <w:spacing w:after="227" w:line="240" w:lineRule="auto"/>
        <w:ind w:left="0"/>
        <w:rPr>
          <w:szCs w:val="24"/>
        </w:rPr>
      </w:pPr>
    </w:p>
    <w:p w:rsidR="00CA59D7" w:rsidRDefault="00CA59D7" w:rsidP="00CA59D7">
      <w:pPr>
        <w:spacing w:after="227" w:line="240" w:lineRule="auto"/>
        <w:ind w:left="284" w:hanging="5"/>
        <w:jc w:val="center"/>
        <w:rPr>
          <w:szCs w:val="24"/>
        </w:rPr>
      </w:pPr>
      <w:r>
        <w:rPr>
          <w:szCs w:val="24"/>
        </w:rPr>
        <w:t>УЧЕБНЫЙ ПЛАН</w:t>
      </w:r>
    </w:p>
    <w:p w:rsidR="00CA59D7" w:rsidRDefault="00CA59D7" w:rsidP="00CA59D7">
      <w:pPr>
        <w:shd w:val="clear" w:color="auto" w:fill="FFFFFF"/>
        <w:tabs>
          <w:tab w:val="left" w:pos="0"/>
        </w:tabs>
        <w:spacing w:after="0" w:line="360" w:lineRule="auto"/>
        <w:ind w:left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Стартовый уровень (3 часа в неделю)</w:t>
      </w:r>
    </w:p>
    <w:tbl>
      <w:tblPr>
        <w:tblStyle w:val="ab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804"/>
        <w:gridCol w:w="1985"/>
      </w:tblGrid>
      <w:tr w:rsidR="00CA59D7" w:rsidTr="00D60D45">
        <w:trPr>
          <w:trHeight w:val="8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Виды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Год обучения</w:t>
            </w:r>
          </w:p>
        </w:tc>
      </w:tr>
      <w:tr w:rsidR="00CA59D7" w:rsidTr="00D60D45">
        <w:trPr>
          <w:trHeight w:val="14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Стартовый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Вводное занятие. Техника безопасности на занятиях.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</w:rPr>
              <w:t>Развитие борьбы в РФ и за рубежом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Влияние физических упражнений на организм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Личная и общественная гигиена. Питание и режим борца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Режим дня. Самоконтроль объема нагрузок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Вредные привычки. Спортсмен и вредные привычки.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Основы техники и тактики спортивной борьбы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Терминология по вольной борьбе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Основные средства восстановления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46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24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26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</w:tr>
      <w:tr w:rsidR="00CA59D7" w:rsidTr="00D60D45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</w:tr>
      <w:tr w:rsidR="00CA59D7" w:rsidTr="00D60D45">
        <w:trPr>
          <w:trHeight w:val="43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Всего часов за 42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126</w:t>
            </w:r>
          </w:p>
        </w:tc>
      </w:tr>
    </w:tbl>
    <w:p w:rsidR="00CA59D7" w:rsidRDefault="00CA59D7" w:rsidP="00D60D45">
      <w:pPr>
        <w:spacing w:after="0" w:line="240" w:lineRule="auto"/>
        <w:ind w:left="284" w:hanging="5"/>
        <w:jc w:val="center"/>
        <w:rPr>
          <w:szCs w:val="24"/>
        </w:rPr>
      </w:pPr>
    </w:p>
    <w:p w:rsidR="00CA59D7" w:rsidRDefault="00CA59D7" w:rsidP="00D60D45">
      <w:pPr>
        <w:spacing w:after="0" w:line="240" w:lineRule="auto"/>
        <w:ind w:left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Базовый уровень 1 год (2 часа в неделю)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6916"/>
        <w:gridCol w:w="1731"/>
      </w:tblGrid>
      <w:tr w:rsidR="00CA59D7" w:rsidTr="00E94F00">
        <w:trPr>
          <w:trHeight w:val="8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</w:tc>
        <w:tc>
          <w:tcPr>
            <w:tcW w:w="6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Виды подготовки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Год обучения</w:t>
            </w:r>
          </w:p>
        </w:tc>
      </w:tr>
      <w:tr w:rsidR="00CA59D7" w:rsidTr="00E94F00">
        <w:trPr>
          <w:trHeight w:val="14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6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Базовый 2 год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Вводное занятие. Техника безопасности на занятиях.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История развития вольной борьбы в России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1.3.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Влияние физических упражнений на организм человека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1.4.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Гигиена. Питание. Закаливание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1.5.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Режим дня. Самоконтроль объема нагрузок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1.6.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Вредные привычки. Спортсмен и вредные привычки.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1.7.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Основы техники и тактики спортивной борьбы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1.8.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Терминология по вольной борьбе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1.9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Основные средства восстановления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30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14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20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</w:tr>
      <w:tr w:rsidR="00CA59D7" w:rsidTr="00E94F00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E94F00">
        <w:trPr>
          <w:trHeight w:val="430"/>
        </w:trPr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Всего часов за 42 недели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84</w:t>
            </w:r>
          </w:p>
        </w:tc>
      </w:tr>
    </w:tbl>
    <w:p w:rsidR="00CA59D7" w:rsidRDefault="00CA59D7" w:rsidP="00D60D45">
      <w:pPr>
        <w:spacing w:after="227" w:line="240" w:lineRule="auto"/>
        <w:ind w:left="284" w:hanging="5"/>
        <w:jc w:val="center"/>
        <w:rPr>
          <w:szCs w:val="24"/>
        </w:rPr>
      </w:pPr>
    </w:p>
    <w:p w:rsidR="00CA59D7" w:rsidRDefault="00CA59D7" w:rsidP="00D60D4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Базовый уровень 2 год  (3 часа в неделю)</w:t>
      </w:r>
    </w:p>
    <w:tbl>
      <w:tblPr>
        <w:tblStyle w:val="ab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946"/>
        <w:gridCol w:w="1701"/>
      </w:tblGrid>
      <w:tr w:rsidR="00CA59D7" w:rsidTr="00E94F00">
        <w:trPr>
          <w:trHeight w:val="8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Виды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Год обучения</w:t>
            </w:r>
          </w:p>
        </w:tc>
      </w:tr>
      <w:tr w:rsidR="00CA59D7" w:rsidTr="00E94F00">
        <w:trPr>
          <w:trHeight w:val="14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Стартовый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Вводное занятие. Техника безопасности на занятиях.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Развитие борьбы в РФ и за рубежом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Влияние физических упражнений на организм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Личная и общественная гигиена. Питание и режим борца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Режим дня. Самоконтроль объема нагрузок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Вредные привычки. Спортсмен и вредные привычки.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Основы техники и тактики спортивной борьбы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Терминология по вольной борьбе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Основные средства восстановления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46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24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26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</w:tr>
      <w:tr w:rsidR="00CA59D7" w:rsidTr="00E94F00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</w:tr>
      <w:tr w:rsidR="00CA59D7" w:rsidTr="00E94F00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E94F00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</w:tr>
      <w:tr w:rsidR="00CA59D7" w:rsidTr="00E94F00">
        <w:trPr>
          <w:trHeight w:val="430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Всего часов за 42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126</w:t>
            </w:r>
          </w:p>
        </w:tc>
      </w:tr>
    </w:tbl>
    <w:p w:rsidR="00CA59D7" w:rsidRDefault="00CA59D7" w:rsidP="00D60D45">
      <w:pPr>
        <w:shd w:val="clear" w:color="auto" w:fill="FFFFFF"/>
        <w:tabs>
          <w:tab w:val="left" w:pos="0"/>
        </w:tabs>
        <w:spacing w:after="0" w:line="240" w:lineRule="auto"/>
        <w:ind w:left="0" w:firstLine="426"/>
        <w:rPr>
          <w:i/>
          <w:color w:val="auto"/>
          <w:szCs w:val="24"/>
        </w:rPr>
      </w:pPr>
    </w:p>
    <w:p w:rsidR="00CA59D7" w:rsidRDefault="00CA59D7" w:rsidP="00D60D45">
      <w:pPr>
        <w:shd w:val="clear" w:color="auto" w:fill="FFFFFF"/>
        <w:tabs>
          <w:tab w:val="left" w:pos="0"/>
        </w:tabs>
        <w:spacing w:after="0" w:line="240" w:lineRule="auto"/>
        <w:ind w:left="0" w:firstLine="426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Базовый уровень 3 год  (4 часа в неделю)</w:t>
      </w:r>
    </w:p>
    <w:tbl>
      <w:tblPr>
        <w:tblStyle w:val="ab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946"/>
        <w:gridCol w:w="1701"/>
      </w:tblGrid>
      <w:tr w:rsidR="00CA59D7" w:rsidTr="007A41C4">
        <w:trPr>
          <w:trHeight w:val="8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Виды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Год обучения</w:t>
            </w:r>
          </w:p>
        </w:tc>
      </w:tr>
      <w:tr w:rsidR="00CA59D7" w:rsidTr="007A41C4">
        <w:trPr>
          <w:trHeight w:val="14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Стартовый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7A41C4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Вводное занятие. Техника безопасности на занятиях.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Развитие борьбы в РФ и за рубежом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Влияние физических упражнений на организм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Личная и общественная гигиена. Питание и режим борца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Режим дня. Самоконтроль объема нагрузок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Вредные привычки. Спортсмен и вредные привычки.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Основы техники и тактики спортивной борьбы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Терминология по вольной борьбе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Основные средства восстановления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7A41C4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58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36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38</w:t>
            </w:r>
          </w:p>
        </w:tc>
      </w:tr>
      <w:tr w:rsidR="00CA59D7" w:rsidTr="007A41C4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10</w:t>
            </w:r>
          </w:p>
        </w:tc>
      </w:tr>
      <w:tr w:rsidR="00CA59D7" w:rsidTr="007A41C4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7A41C4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7A41C4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</w:tr>
      <w:tr w:rsidR="00CA59D7" w:rsidTr="007A41C4">
        <w:trPr>
          <w:trHeight w:val="430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Всего часов за 42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168</w:t>
            </w:r>
          </w:p>
        </w:tc>
      </w:tr>
    </w:tbl>
    <w:p w:rsidR="00CA59D7" w:rsidRDefault="00CA59D7" w:rsidP="00D60D45">
      <w:pPr>
        <w:shd w:val="clear" w:color="auto" w:fill="FFFFFF"/>
        <w:tabs>
          <w:tab w:val="left" w:pos="0"/>
        </w:tabs>
        <w:spacing w:after="0" w:line="240" w:lineRule="auto"/>
        <w:ind w:left="0" w:firstLine="426"/>
        <w:jc w:val="center"/>
        <w:rPr>
          <w:b/>
          <w:color w:val="auto"/>
          <w:szCs w:val="24"/>
        </w:rPr>
      </w:pPr>
    </w:p>
    <w:p w:rsidR="00CA59D7" w:rsidRDefault="00CA59D7" w:rsidP="00D60D45">
      <w:pPr>
        <w:spacing w:after="200" w:line="240" w:lineRule="auto"/>
        <w:ind w:left="0"/>
        <w:jc w:val="left"/>
        <w:rPr>
          <w:i/>
          <w:color w:val="auto"/>
          <w:szCs w:val="24"/>
        </w:rPr>
      </w:pPr>
    </w:p>
    <w:p w:rsidR="00CA59D7" w:rsidRDefault="00CA59D7" w:rsidP="00D60D45">
      <w:pPr>
        <w:spacing w:after="200" w:line="240" w:lineRule="auto"/>
        <w:ind w:left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Углубленный уровень (6 часов в неделю)</w:t>
      </w:r>
    </w:p>
    <w:tbl>
      <w:tblPr>
        <w:tblStyle w:val="ab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6662"/>
        <w:gridCol w:w="1985"/>
      </w:tblGrid>
      <w:tr w:rsidR="00CA59D7" w:rsidTr="00D60D45">
        <w:trPr>
          <w:trHeight w:val="8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Виды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Год обучения</w:t>
            </w:r>
          </w:p>
        </w:tc>
      </w:tr>
      <w:tr w:rsidR="00CA59D7" w:rsidTr="00D60D45">
        <w:trPr>
          <w:trHeight w:val="14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spacing w:after="0" w:line="240" w:lineRule="auto"/>
              <w:ind w:left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Углубленный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Вводное занятие. Техника безопасности на занятиях.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Развитие борьбы в РФ и за рубежом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Влияние физических упражнений на организм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Личная и общественная гигиена. Питание и режим борца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Режим дня. Самоконтроль объема нагрузок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Вредные привычки. Спортсмен и вредные привычки.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Основы техники и тактики спортивной борьбы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Терминология по вольной борьбе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Основные средства восстановления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88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56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64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18</w:t>
            </w:r>
          </w:p>
        </w:tc>
      </w:tr>
      <w:tr w:rsidR="00CA59D7" w:rsidTr="00D60D45">
        <w:trPr>
          <w:trHeight w:val="4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</w:tr>
      <w:tr w:rsidR="00CA59D7" w:rsidTr="00D60D45">
        <w:trPr>
          <w:trHeight w:val="8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</w:tr>
      <w:tr w:rsidR="00CA59D7" w:rsidTr="00D60D45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</w:tr>
      <w:tr w:rsidR="00CA59D7" w:rsidTr="00D60D45">
        <w:trPr>
          <w:trHeight w:val="43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Всего часов за 42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D60D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252</w:t>
            </w:r>
          </w:p>
        </w:tc>
      </w:tr>
    </w:tbl>
    <w:p w:rsidR="00CA59D7" w:rsidRDefault="00CA59D7" w:rsidP="00CA59D7">
      <w:pPr>
        <w:spacing w:after="200" w:line="240" w:lineRule="auto"/>
        <w:ind w:left="0"/>
        <w:rPr>
          <w:b/>
          <w:color w:val="auto"/>
          <w:szCs w:val="24"/>
        </w:rPr>
      </w:pPr>
    </w:p>
    <w:p w:rsidR="00CA59D7" w:rsidRDefault="00CA59D7" w:rsidP="00D60D45">
      <w:pPr>
        <w:spacing w:after="0" w:line="240" w:lineRule="auto"/>
        <w:ind w:left="851"/>
        <w:rPr>
          <w:szCs w:val="24"/>
        </w:rPr>
      </w:pPr>
      <w:r>
        <w:rPr>
          <w:szCs w:val="24"/>
        </w:rPr>
        <w:t>1.</w:t>
      </w:r>
      <w:r>
        <w:rPr>
          <w:szCs w:val="24"/>
          <w:u w:val="single" w:color="000000"/>
        </w:rPr>
        <w:t>Теоретическая подготовка</w:t>
      </w:r>
    </w:p>
    <w:p w:rsidR="00CA59D7" w:rsidRDefault="00CA59D7" w:rsidP="00D60D45">
      <w:pPr>
        <w:spacing w:line="240" w:lineRule="auto"/>
        <w:ind w:left="851" w:right="62"/>
        <w:rPr>
          <w:szCs w:val="24"/>
        </w:rPr>
      </w:pPr>
      <w:r>
        <w:rPr>
          <w:szCs w:val="24"/>
        </w:rPr>
        <w:t>Примерные темы теоретической подготовки:</w:t>
      </w:r>
    </w:p>
    <w:p w:rsidR="00CA59D7" w:rsidRDefault="00CA59D7" w:rsidP="00D60D45">
      <w:pPr>
        <w:pStyle w:val="aa"/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«Физическая культура и спорт в РФ»</w:t>
      </w:r>
    </w:p>
    <w:p w:rsidR="00CA59D7" w:rsidRDefault="00CA59D7" w:rsidP="00D60D45">
      <w:pPr>
        <w:pStyle w:val="aa"/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«Развитие борьбы в РФ и за рубежом»</w:t>
      </w:r>
    </w:p>
    <w:p w:rsidR="00CA59D7" w:rsidRDefault="00CA59D7" w:rsidP="00D60D45">
      <w:pPr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«Личная и общественная гигиена. Питание и режим борца»</w:t>
      </w:r>
    </w:p>
    <w:p w:rsidR="00CA59D7" w:rsidRDefault="00CA59D7" w:rsidP="00D60D45">
      <w:pPr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«Техника безопасности и профилактика травматизма на занятиях борьбой»</w:t>
      </w:r>
    </w:p>
    <w:p w:rsidR="00CA59D7" w:rsidRDefault="00CA59D7" w:rsidP="00D60D45">
      <w:pPr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«Моральная и психологическая подготовка»</w:t>
      </w:r>
    </w:p>
    <w:p w:rsidR="00CA59D7" w:rsidRDefault="00CA59D7" w:rsidP="00D60D45">
      <w:pPr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«Врачебный контроль и самоконтроль, спортивный массаж»</w:t>
      </w:r>
    </w:p>
    <w:p w:rsidR="00CA59D7" w:rsidRDefault="00CA59D7" w:rsidP="00D60D45">
      <w:pPr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«Основы техники и тактики спортивной борьбы»</w:t>
      </w:r>
    </w:p>
    <w:p w:rsidR="00CA59D7" w:rsidRDefault="00CA59D7" w:rsidP="00D60D45">
      <w:pPr>
        <w:numPr>
          <w:ilvl w:val="0"/>
          <w:numId w:val="10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«Основные виды подготовки юного спортсмена»</w:t>
      </w:r>
    </w:p>
    <w:p w:rsidR="00CA59D7" w:rsidRDefault="00CA59D7" w:rsidP="00D60D45">
      <w:pPr>
        <w:spacing w:after="0" w:line="240" w:lineRule="auto"/>
        <w:ind w:left="851"/>
        <w:rPr>
          <w:szCs w:val="24"/>
        </w:rPr>
      </w:pPr>
      <w:r>
        <w:rPr>
          <w:szCs w:val="24"/>
          <w:u w:val="single" w:color="000000"/>
        </w:rPr>
        <w:t>2.06щая и специальная физическая подготовка</w:t>
      </w:r>
    </w:p>
    <w:p w:rsidR="00CA59D7" w:rsidRDefault="00CA59D7" w:rsidP="00D60D45">
      <w:pPr>
        <w:spacing w:line="240" w:lineRule="auto"/>
        <w:ind w:left="851" w:right="62"/>
        <w:rPr>
          <w:szCs w:val="24"/>
        </w:rPr>
      </w:pPr>
      <w:r>
        <w:rPr>
          <w:szCs w:val="24"/>
        </w:rPr>
        <w:lastRenderedPageBreak/>
        <w:t xml:space="preserve">Основной особенностью физической подготовки на этапе углубленной специализации являются то, что в качестве средств тренировки шире используются специальные и соревновательные упражнения, а также специализированные игровые комплексы. </w:t>
      </w:r>
    </w:p>
    <w:p w:rsidR="00CA59D7" w:rsidRDefault="00CA59D7" w:rsidP="00D60D45">
      <w:pPr>
        <w:spacing w:line="240" w:lineRule="auto"/>
        <w:ind w:left="851" w:right="62"/>
        <w:rPr>
          <w:szCs w:val="24"/>
        </w:rPr>
      </w:pPr>
      <w:r>
        <w:rPr>
          <w:szCs w:val="24"/>
        </w:rPr>
        <w:t xml:space="preserve">В силовой подготовке для спортсменов этого возраста можно шире использовать упражнения с более значительным отягощением (штанга, гири), а также упражнения в парах. </w:t>
      </w:r>
    </w:p>
    <w:p w:rsidR="00CA59D7" w:rsidRDefault="00CA59D7" w:rsidP="00D60D45">
      <w:pPr>
        <w:spacing w:line="240" w:lineRule="auto"/>
        <w:ind w:left="851" w:right="62"/>
        <w:rPr>
          <w:szCs w:val="24"/>
        </w:rPr>
      </w:pPr>
      <w:r>
        <w:rPr>
          <w:szCs w:val="24"/>
        </w:rPr>
        <w:t>Для развития ловкости наиболее эффективным средством являются прыжки на батуте, которые наилучшим образом формируют способность управлять своим телом.</w:t>
      </w:r>
    </w:p>
    <w:p w:rsidR="00CA59D7" w:rsidRDefault="00CA59D7" w:rsidP="00D60D45">
      <w:pPr>
        <w:spacing w:line="240" w:lineRule="auto"/>
        <w:ind w:left="851" w:right="62"/>
        <w:rPr>
          <w:szCs w:val="24"/>
        </w:rPr>
      </w:pPr>
      <w:r>
        <w:rPr>
          <w:szCs w:val="24"/>
        </w:rPr>
        <w:t>При совершенствовании выносливости широко применяется интегральный метод тренировки, то есть по достижению поставленной задачи – она усложняется.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Бег на месте, ходьба;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Сгибание рук в упоре лежа;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Прыжок в длину с места;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Челночный бег;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Наклон вперед из положения стоя на гимнастической скамейке;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proofErr w:type="spellStart"/>
      <w:r>
        <w:rPr>
          <w:szCs w:val="24"/>
        </w:rPr>
        <w:t>Забегания</w:t>
      </w:r>
      <w:proofErr w:type="spellEnd"/>
      <w:r>
        <w:rPr>
          <w:szCs w:val="24"/>
        </w:rPr>
        <w:t xml:space="preserve"> на мосту;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>Перевороты на мосту;</w:t>
      </w:r>
    </w:p>
    <w:p w:rsidR="00CA59D7" w:rsidRDefault="00CA59D7" w:rsidP="00D60D45">
      <w:pPr>
        <w:pStyle w:val="aa"/>
        <w:numPr>
          <w:ilvl w:val="0"/>
          <w:numId w:val="12"/>
        </w:numPr>
        <w:spacing w:line="240" w:lineRule="auto"/>
        <w:ind w:left="851" w:right="62"/>
        <w:rPr>
          <w:szCs w:val="24"/>
        </w:rPr>
      </w:pPr>
      <w:r>
        <w:rPr>
          <w:szCs w:val="24"/>
        </w:rPr>
        <w:t xml:space="preserve">Броски манекена с </w:t>
      </w:r>
      <w:proofErr w:type="spellStart"/>
      <w:r>
        <w:rPr>
          <w:szCs w:val="24"/>
        </w:rPr>
        <w:t>подворотом</w:t>
      </w:r>
      <w:proofErr w:type="spellEnd"/>
      <w:r>
        <w:rPr>
          <w:szCs w:val="24"/>
        </w:rPr>
        <w:t xml:space="preserve"> и др.</w:t>
      </w:r>
    </w:p>
    <w:p w:rsidR="00CA59D7" w:rsidRDefault="00CA59D7" w:rsidP="00D60D45">
      <w:pPr>
        <w:spacing w:line="240" w:lineRule="auto"/>
        <w:ind w:left="851" w:right="62"/>
        <w:rPr>
          <w:szCs w:val="24"/>
        </w:rPr>
      </w:pPr>
      <w:r>
        <w:rPr>
          <w:szCs w:val="24"/>
        </w:rPr>
        <w:t xml:space="preserve"> </w:t>
      </w:r>
    </w:p>
    <w:p w:rsidR="00CA59D7" w:rsidRDefault="00CA59D7" w:rsidP="00D60D45">
      <w:pPr>
        <w:spacing w:after="0" w:line="240" w:lineRule="auto"/>
        <w:ind w:left="851"/>
        <w:rPr>
          <w:szCs w:val="24"/>
          <w:u w:val="single"/>
        </w:rPr>
      </w:pPr>
      <w:r>
        <w:rPr>
          <w:szCs w:val="24"/>
          <w:u w:val="single"/>
        </w:rPr>
        <w:t>3. Освоение элементов техники и тактики борьбы</w:t>
      </w:r>
    </w:p>
    <w:p w:rsidR="00CA59D7" w:rsidRDefault="00CA59D7" w:rsidP="00D60D45">
      <w:pPr>
        <w:spacing w:after="0" w:line="240" w:lineRule="auto"/>
        <w:ind w:left="851"/>
        <w:rPr>
          <w:szCs w:val="24"/>
          <w:u w:val="single"/>
        </w:rPr>
      </w:pPr>
    </w:p>
    <w:p w:rsidR="00CA59D7" w:rsidRDefault="00CA59D7" w:rsidP="00D60D45">
      <w:pPr>
        <w:spacing w:after="0" w:line="240" w:lineRule="auto"/>
        <w:ind w:left="851"/>
        <w:rPr>
          <w:szCs w:val="24"/>
        </w:rPr>
      </w:pPr>
      <w:r>
        <w:rPr>
          <w:szCs w:val="24"/>
        </w:rPr>
        <w:t>Освоение основных положений, способов маневрирования, захватов: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  <w:u w:val="single"/>
        </w:rPr>
      </w:pPr>
      <w:r>
        <w:rPr>
          <w:szCs w:val="24"/>
        </w:rPr>
        <w:t>Быстро и надежно осуществлять захват;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>Быстро перемещаться;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>Предотвращать достижение захвата соперником или своевременно освобождаться от него;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>Выводить из равновесия соперника;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>Сковывать его действия;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>Быстрым маневрированием завоевывать предпочтительную дистанцию для достижения преимущества (в дальнейшем – возможной атаки);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>Вынуждать отступать соперника теснением по ковру в захвате;</w:t>
      </w:r>
    </w:p>
    <w:p w:rsidR="00CA59D7" w:rsidRDefault="00CA59D7" w:rsidP="00D60D45">
      <w:pPr>
        <w:pStyle w:val="aa"/>
        <w:numPr>
          <w:ilvl w:val="0"/>
          <w:numId w:val="14"/>
        </w:numPr>
        <w:spacing w:after="0" w:line="240" w:lineRule="auto"/>
        <w:ind w:left="851"/>
        <w:rPr>
          <w:szCs w:val="24"/>
        </w:rPr>
      </w:pPr>
      <w:r>
        <w:rPr>
          <w:szCs w:val="24"/>
        </w:rPr>
        <w:t xml:space="preserve">Готовиться </w:t>
      </w:r>
      <w:proofErr w:type="gramStart"/>
      <w:r>
        <w:rPr>
          <w:szCs w:val="24"/>
        </w:rPr>
        <w:t>к необычному началу поединка</w:t>
      </w:r>
      <w:proofErr w:type="gramEnd"/>
      <w:r>
        <w:rPr>
          <w:szCs w:val="24"/>
        </w:rPr>
        <w:t xml:space="preserve"> который может прерываться и возобновляться по ходу схватки несколько раз (в худших условиях для одного из борцов) и др.</w:t>
      </w:r>
    </w:p>
    <w:p w:rsidR="00CA59D7" w:rsidRDefault="00CA59D7" w:rsidP="00D60D45">
      <w:pPr>
        <w:spacing w:after="0" w:line="240" w:lineRule="auto"/>
        <w:ind w:left="284"/>
        <w:jc w:val="center"/>
        <w:rPr>
          <w:szCs w:val="24"/>
        </w:rPr>
      </w:pPr>
    </w:p>
    <w:p w:rsidR="00CA59D7" w:rsidRDefault="00CA59D7" w:rsidP="00D60D45">
      <w:pPr>
        <w:spacing w:after="0" w:line="240" w:lineRule="auto"/>
        <w:ind w:left="284"/>
        <w:jc w:val="center"/>
        <w:rPr>
          <w:szCs w:val="24"/>
        </w:rPr>
      </w:pPr>
      <w:r>
        <w:rPr>
          <w:szCs w:val="24"/>
        </w:rPr>
        <w:t>КАЛЕНДАРНЫЙ УЧЕБНЫЙ ГРАФИК</w:t>
      </w:r>
    </w:p>
    <w:p w:rsidR="00CA59D7" w:rsidRDefault="00CA59D7" w:rsidP="00D60D45">
      <w:pPr>
        <w:spacing w:after="0" w:line="240" w:lineRule="auto"/>
        <w:ind w:left="284"/>
        <w:jc w:val="center"/>
        <w:rPr>
          <w:sz w:val="26"/>
        </w:rPr>
      </w:pPr>
      <w:r>
        <w:rPr>
          <w:sz w:val="26"/>
        </w:rPr>
        <w:t>для стартового уровня (3 часа в неделю) на 42 недели учебно-тренировочных занятий</w:t>
      </w:r>
    </w:p>
    <w:p w:rsidR="00CA59D7" w:rsidRDefault="00CA59D7" w:rsidP="00CA59D7">
      <w:pPr>
        <w:widowControl w:val="0"/>
        <w:autoSpaceDE w:val="0"/>
        <w:autoSpaceDN w:val="0"/>
        <w:adjustRightInd w:val="0"/>
        <w:spacing w:after="0"/>
        <w:jc w:val="center"/>
        <w:rPr>
          <w:b/>
          <w:szCs w:val="24"/>
          <w:lang w:eastAsia="en-US"/>
        </w:rPr>
      </w:pPr>
    </w:p>
    <w:tbl>
      <w:tblPr>
        <w:tblStyle w:val="ab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567"/>
        <w:gridCol w:w="567"/>
        <w:gridCol w:w="567"/>
        <w:gridCol w:w="425"/>
        <w:gridCol w:w="567"/>
        <w:gridCol w:w="567"/>
        <w:gridCol w:w="567"/>
        <w:gridCol w:w="426"/>
        <w:gridCol w:w="425"/>
        <w:gridCol w:w="850"/>
      </w:tblGrid>
      <w:tr w:rsidR="00A33935" w:rsidTr="00A33935">
        <w:trPr>
          <w:trHeight w:val="8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Предметная</w:t>
            </w:r>
          </w:p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итого</w:t>
            </w:r>
          </w:p>
        </w:tc>
      </w:tr>
      <w:tr w:rsidR="00A33935" w:rsidTr="00A33935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9</w:t>
            </w:r>
          </w:p>
        </w:tc>
      </w:tr>
      <w:tr w:rsidR="00A33935" w:rsidTr="00A33935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46</w:t>
            </w:r>
          </w:p>
        </w:tc>
      </w:tr>
      <w:tr w:rsidR="00A33935" w:rsidTr="00A33935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</w:tr>
      <w:tr w:rsidR="00A33935" w:rsidTr="00A33935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</w:t>
            </w:r>
          </w:p>
        </w:tc>
      </w:tr>
      <w:tr w:rsidR="00A33935" w:rsidTr="00A33935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</w:tr>
      <w:tr w:rsidR="00A33935" w:rsidTr="00A33935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</w:tr>
      <w:tr w:rsidR="00A33935" w:rsidTr="00A33935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A33935" w:rsidTr="00A33935">
        <w:trPr>
          <w:trHeight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Самостоятельная работа</w:t>
            </w:r>
            <w:r>
              <w:rPr>
                <w:szCs w:val="24"/>
                <w:lang w:val="en-US" w:eastAsia="en-US"/>
              </w:rPr>
              <w:t xml:space="preserve"> </w:t>
            </w:r>
            <w:r>
              <w:rPr>
                <w:szCs w:val="24"/>
                <w:lang w:eastAsia="en-US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A33935" w:rsidTr="00A33935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A33935" w:rsidTr="00A33935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35" w:rsidRDefault="00A33935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126</w:t>
            </w:r>
          </w:p>
        </w:tc>
      </w:tr>
    </w:tbl>
    <w:p w:rsidR="00CA59D7" w:rsidRDefault="00CA59D7" w:rsidP="00CA59D7">
      <w:pPr>
        <w:spacing w:after="0" w:line="240" w:lineRule="auto"/>
        <w:ind w:left="284"/>
        <w:jc w:val="center"/>
        <w:rPr>
          <w:sz w:val="26"/>
        </w:rPr>
      </w:pPr>
    </w:p>
    <w:p w:rsidR="00CA59D7" w:rsidRDefault="00CA59D7" w:rsidP="00CA59D7">
      <w:pPr>
        <w:spacing w:after="0" w:line="240" w:lineRule="auto"/>
        <w:ind w:left="284"/>
        <w:jc w:val="center"/>
        <w:rPr>
          <w:szCs w:val="24"/>
        </w:rPr>
      </w:pPr>
    </w:p>
    <w:p w:rsidR="00CA59D7" w:rsidRDefault="00CA59D7" w:rsidP="00CA59D7">
      <w:pPr>
        <w:spacing w:after="0" w:line="256" w:lineRule="auto"/>
        <w:ind w:left="0"/>
        <w:rPr>
          <w:sz w:val="26"/>
        </w:rPr>
      </w:pPr>
    </w:p>
    <w:p w:rsidR="00CA59D7" w:rsidRDefault="00CA59D7" w:rsidP="00CA59D7">
      <w:pPr>
        <w:spacing w:after="0" w:line="256" w:lineRule="auto"/>
        <w:ind w:left="426" w:firstLine="283"/>
        <w:rPr>
          <w:sz w:val="26"/>
        </w:rPr>
      </w:pPr>
      <w:r>
        <w:rPr>
          <w:sz w:val="26"/>
        </w:rPr>
        <w:t>Календарный учебный график для базового уровня, 1-й год (2 часа в неделю) на 42 недели учебно-тренировочных занятий</w:t>
      </w:r>
    </w:p>
    <w:p w:rsidR="00CA59D7" w:rsidRDefault="00CA59D7" w:rsidP="00CA59D7">
      <w:pPr>
        <w:spacing w:after="0" w:line="256" w:lineRule="auto"/>
        <w:ind w:left="0"/>
        <w:rPr>
          <w:sz w:val="26"/>
        </w:rPr>
      </w:pPr>
    </w:p>
    <w:tbl>
      <w:tblPr>
        <w:tblStyle w:val="ab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510C09" w:rsidTr="00510C09">
        <w:trPr>
          <w:trHeight w:val="8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Предметная</w:t>
            </w:r>
          </w:p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итого</w:t>
            </w:r>
          </w:p>
        </w:tc>
      </w:tr>
      <w:tr w:rsidR="00510C09" w:rsidTr="00510C09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9</w:t>
            </w:r>
          </w:p>
        </w:tc>
      </w:tr>
      <w:tr w:rsidR="00510C09" w:rsidTr="00510C09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</w:tr>
      <w:tr w:rsidR="00510C09" w:rsidTr="00510C09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</w:tr>
      <w:tr w:rsidR="00510C09" w:rsidTr="00510C09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</w:p>
        </w:tc>
      </w:tr>
      <w:tr w:rsidR="00510C09" w:rsidTr="00510C09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</w:tr>
      <w:tr w:rsidR="00510C09" w:rsidTr="00510C09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510C09" w:rsidTr="00510C09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Самостоятельная работа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510C09" w:rsidTr="00510C09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84</w:t>
            </w:r>
          </w:p>
        </w:tc>
      </w:tr>
    </w:tbl>
    <w:p w:rsidR="00CA59D7" w:rsidRDefault="00CA59D7" w:rsidP="00CA59D7">
      <w:pPr>
        <w:spacing w:after="0" w:line="256" w:lineRule="auto"/>
        <w:ind w:left="0"/>
        <w:rPr>
          <w:sz w:val="26"/>
        </w:rPr>
      </w:pPr>
    </w:p>
    <w:p w:rsidR="00CA59D7" w:rsidRDefault="00CA59D7" w:rsidP="00CA59D7">
      <w:pPr>
        <w:spacing w:after="0" w:line="256" w:lineRule="auto"/>
        <w:ind w:left="0"/>
        <w:rPr>
          <w:sz w:val="26"/>
        </w:rPr>
      </w:pPr>
    </w:p>
    <w:p w:rsidR="00CA59D7" w:rsidRDefault="00CA59D7" w:rsidP="00CA59D7">
      <w:pPr>
        <w:spacing w:after="0" w:line="256" w:lineRule="auto"/>
        <w:ind w:left="0" w:firstLine="567"/>
        <w:jc w:val="center"/>
        <w:rPr>
          <w:color w:val="auto"/>
          <w:sz w:val="26"/>
        </w:rPr>
      </w:pPr>
      <w:r>
        <w:rPr>
          <w:color w:val="auto"/>
          <w:sz w:val="26"/>
        </w:rPr>
        <w:t xml:space="preserve">Календарный учебный график для базового уровня, 2-й год (3 часа в неделю) на 42 </w:t>
      </w:r>
    </w:p>
    <w:p w:rsidR="00CA59D7" w:rsidRDefault="00CA59D7" w:rsidP="00CA59D7">
      <w:pPr>
        <w:spacing w:after="0" w:line="256" w:lineRule="auto"/>
        <w:ind w:left="0" w:firstLine="567"/>
        <w:jc w:val="center"/>
        <w:rPr>
          <w:color w:val="auto"/>
          <w:sz w:val="26"/>
        </w:rPr>
      </w:pPr>
      <w:r>
        <w:rPr>
          <w:color w:val="auto"/>
          <w:sz w:val="26"/>
        </w:rPr>
        <w:t>недели учебно-тренировочных занятий</w:t>
      </w:r>
    </w:p>
    <w:p w:rsidR="00CA59D7" w:rsidRDefault="00CA59D7" w:rsidP="00CA59D7">
      <w:pPr>
        <w:spacing w:after="0" w:line="256" w:lineRule="auto"/>
        <w:ind w:left="0"/>
        <w:jc w:val="center"/>
        <w:rPr>
          <w:color w:val="auto"/>
          <w:sz w:val="26"/>
        </w:rPr>
      </w:pPr>
    </w:p>
    <w:tbl>
      <w:tblPr>
        <w:tblStyle w:val="ab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A54DC" w:rsidTr="00D5586D">
        <w:trPr>
          <w:trHeight w:val="8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Предметная</w:t>
            </w:r>
          </w:p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итого</w:t>
            </w:r>
          </w:p>
        </w:tc>
      </w:tr>
      <w:tr w:rsidR="001A54DC" w:rsidTr="00D5586D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9</w:t>
            </w:r>
          </w:p>
        </w:tc>
      </w:tr>
      <w:tr w:rsidR="001A54DC" w:rsidTr="00D5586D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46</w:t>
            </w:r>
          </w:p>
        </w:tc>
      </w:tr>
      <w:tr w:rsidR="001A54DC" w:rsidTr="00D5586D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</w:tr>
      <w:tr w:rsidR="001A54DC" w:rsidTr="00D5586D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</w:t>
            </w:r>
          </w:p>
        </w:tc>
      </w:tr>
      <w:tr w:rsidR="001A54DC" w:rsidTr="00D5586D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</w:tr>
      <w:tr w:rsidR="001A54DC" w:rsidTr="00D5586D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</w:tr>
      <w:tr w:rsidR="001A54DC" w:rsidTr="00D5586D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1A54DC" w:rsidTr="00D5586D">
        <w:trPr>
          <w:trHeight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Самостоятельная работа</w:t>
            </w:r>
            <w:r>
              <w:rPr>
                <w:szCs w:val="24"/>
                <w:lang w:val="en-US" w:eastAsia="en-US"/>
              </w:rPr>
              <w:t xml:space="preserve"> </w:t>
            </w:r>
            <w:r>
              <w:rPr>
                <w:szCs w:val="24"/>
                <w:lang w:eastAsia="en-US"/>
              </w:rPr>
              <w:t>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1A54DC" w:rsidTr="00D5586D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1A54DC" w:rsidTr="00D5586D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126</w:t>
            </w:r>
          </w:p>
        </w:tc>
      </w:tr>
    </w:tbl>
    <w:p w:rsidR="00CA59D7" w:rsidRDefault="00CA59D7" w:rsidP="00CA59D7">
      <w:pPr>
        <w:spacing w:after="0" w:line="240" w:lineRule="auto"/>
        <w:ind w:left="284" w:firstLine="708"/>
        <w:rPr>
          <w:rFonts w:eastAsia="Calibri"/>
          <w:color w:val="auto"/>
          <w:szCs w:val="24"/>
        </w:rPr>
      </w:pPr>
    </w:p>
    <w:p w:rsidR="00CA59D7" w:rsidRDefault="00CA59D7" w:rsidP="00CA59D7">
      <w:pPr>
        <w:spacing w:after="0" w:line="256" w:lineRule="auto"/>
        <w:ind w:left="0"/>
        <w:jc w:val="center"/>
        <w:rPr>
          <w:sz w:val="26"/>
        </w:rPr>
      </w:pPr>
    </w:p>
    <w:p w:rsidR="00CA59D7" w:rsidRDefault="00CA59D7" w:rsidP="004F4FCC">
      <w:pPr>
        <w:spacing w:after="0" w:line="240" w:lineRule="auto"/>
        <w:ind w:left="567"/>
        <w:jc w:val="center"/>
        <w:rPr>
          <w:sz w:val="26"/>
        </w:rPr>
      </w:pPr>
      <w:r>
        <w:rPr>
          <w:sz w:val="26"/>
        </w:rPr>
        <w:t xml:space="preserve">Календарный учебный график для базового уровня, 3-й год (4 часа в неделю) на 42 </w:t>
      </w:r>
    </w:p>
    <w:p w:rsidR="00CA59D7" w:rsidRDefault="00CA59D7" w:rsidP="004F4FCC">
      <w:pPr>
        <w:spacing w:after="0" w:line="240" w:lineRule="auto"/>
        <w:ind w:left="567"/>
        <w:jc w:val="center"/>
        <w:rPr>
          <w:sz w:val="26"/>
        </w:rPr>
      </w:pPr>
      <w:r>
        <w:rPr>
          <w:sz w:val="26"/>
        </w:rPr>
        <w:t>недели учебно-тренировочных занятий</w:t>
      </w:r>
    </w:p>
    <w:p w:rsidR="00CA59D7" w:rsidRDefault="00CA59D7" w:rsidP="00CA59D7">
      <w:pPr>
        <w:spacing w:after="0" w:line="256" w:lineRule="auto"/>
        <w:ind w:left="567"/>
        <w:jc w:val="center"/>
        <w:rPr>
          <w:sz w:val="26"/>
        </w:rPr>
      </w:pPr>
    </w:p>
    <w:tbl>
      <w:tblPr>
        <w:tblStyle w:val="ab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709"/>
        <w:gridCol w:w="425"/>
        <w:gridCol w:w="567"/>
        <w:gridCol w:w="709"/>
        <w:gridCol w:w="567"/>
        <w:gridCol w:w="425"/>
        <w:gridCol w:w="567"/>
        <w:gridCol w:w="567"/>
        <w:gridCol w:w="567"/>
        <w:gridCol w:w="567"/>
        <w:gridCol w:w="567"/>
      </w:tblGrid>
      <w:tr w:rsidR="00D5586D" w:rsidTr="00D5586D">
        <w:trPr>
          <w:trHeight w:val="8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Предметная</w:t>
            </w:r>
          </w:p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/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итого</w:t>
            </w:r>
          </w:p>
        </w:tc>
      </w:tr>
      <w:tr w:rsidR="00D5586D" w:rsidTr="00D5586D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9</w:t>
            </w:r>
          </w:p>
        </w:tc>
      </w:tr>
      <w:tr w:rsidR="00D5586D" w:rsidTr="00D5586D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56</w:t>
            </w:r>
          </w:p>
        </w:tc>
      </w:tr>
      <w:tr w:rsidR="00D5586D" w:rsidTr="00D5586D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36</w:t>
            </w:r>
          </w:p>
        </w:tc>
      </w:tr>
      <w:tr w:rsidR="00D5586D" w:rsidTr="00D5586D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40</w:t>
            </w:r>
          </w:p>
        </w:tc>
      </w:tr>
      <w:tr w:rsidR="00D5586D" w:rsidTr="00D5586D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D5586D" w:rsidTr="00D5586D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</w:tr>
      <w:tr w:rsidR="00D5586D" w:rsidTr="00D5586D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D5586D" w:rsidTr="00D5586D">
        <w:trPr>
          <w:trHeight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Самостоятельная работа</w:t>
            </w:r>
            <w:r>
              <w:rPr>
                <w:szCs w:val="24"/>
                <w:lang w:val="en-US" w:eastAsia="en-US"/>
              </w:rPr>
              <w:t xml:space="preserve"> </w:t>
            </w:r>
            <w:r>
              <w:rPr>
                <w:szCs w:val="24"/>
                <w:lang w:eastAsia="en-US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D5586D" w:rsidTr="00D5586D">
        <w:trPr>
          <w:trHeight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D5586D" w:rsidTr="00D5586D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168</w:t>
            </w:r>
          </w:p>
        </w:tc>
      </w:tr>
    </w:tbl>
    <w:p w:rsidR="00CA59D7" w:rsidRDefault="00CA59D7" w:rsidP="00CA59D7">
      <w:pPr>
        <w:spacing w:after="0" w:line="240" w:lineRule="auto"/>
        <w:rPr>
          <w:rFonts w:eastAsia="Calibri"/>
          <w:color w:val="auto"/>
          <w:szCs w:val="24"/>
        </w:rPr>
      </w:pPr>
    </w:p>
    <w:p w:rsidR="00CA59D7" w:rsidRDefault="00CA59D7" w:rsidP="00CA59D7">
      <w:pPr>
        <w:spacing w:after="0" w:line="256" w:lineRule="auto"/>
        <w:ind w:left="0"/>
        <w:rPr>
          <w:sz w:val="26"/>
        </w:rPr>
      </w:pPr>
    </w:p>
    <w:p w:rsidR="00CA59D7" w:rsidRDefault="00CA59D7" w:rsidP="00CA59D7">
      <w:pPr>
        <w:spacing w:after="0" w:line="256" w:lineRule="auto"/>
        <w:ind w:left="567"/>
        <w:rPr>
          <w:sz w:val="26"/>
        </w:rPr>
      </w:pPr>
      <w:r>
        <w:rPr>
          <w:sz w:val="26"/>
        </w:rPr>
        <w:t>Календарный учебный график для углубленного уровня (6 часов в неделю) на 42 недели учебно-тренировочных занятий</w:t>
      </w:r>
    </w:p>
    <w:p w:rsidR="00CA59D7" w:rsidRDefault="00CA59D7" w:rsidP="00CA59D7">
      <w:pPr>
        <w:spacing w:after="0" w:line="240" w:lineRule="auto"/>
        <w:ind w:left="284" w:firstLine="708"/>
        <w:rPr>
          <w:rFonts w:eastAsia="Calibri"/>
          <w:color w:val="auto"/>
          <w:szCs w:val="24"/>
        </w:rPr>
      </w:pPr>
    </w:p>
    <w:tbl>
      <w:tblPr>
        <w:tblStyle w:val="ab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709"/>
      </w:tblGrid>
      <w:tr w:rsidR="006D06C7" w:rsidTr="006D06C7">
        <w:trPr>
          <w:trHeight w:val="8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Предметная</w:t>
            </w:r>
          </w:p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итого</w:t>
            </w:r>
          </w:p>
        </w:tc>
      </w:tr>
      <w:tr w:rsidR="006D06C7" w:rsidTr="006D06C7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bCs/>
                <w:szCs w:val="24"/>
                <w:lang w:val="en-US" w:eastAsia="en-US"/>
              </w:rPr>
            </w:pPr>
            <w:r>
              <w:rPr>
                <w:bCs/>
                <w:szCs w:val="24"/>
                <w:lang w:val="en-US" w:eastAsia="en-US"/>
              </w:rPr>
              <w:t>9</w:t>
            </w:r>
          </w:p>
        </w:tc>
      </w:tr>
      <w:tr w:rsidR="006D06C7" w:rsidTr="006D06C7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88</w:t>
            </w:r>
          </w:p>
        </w:tc>
      </w:tr>
      <w:tr w:rsidR="006D06C7" w:rsidTr="006D06C7">
        <w:trPr>
          <w:trHeight w:val="9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56</w:t>
            </w:r>
          </w:p>
        </w:tc>
      </w:tr>
      <w:tr w:rsidR="006D06C7" w:rsidTr="006D06C7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Техническая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64</w:t>
            </w:r>
          </w:p>
        </w:tc>
      </w:tr>
      <w:tr w:rsidR="006D06C7" w:rsidTr="006D06C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</w:tr>
      <w:tr w:rsidR="006D06C7" w:rsidTr="006D06C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Соревновательная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</w:tr>
      <w:tr w:rsidR="006D06C7" w:rsidTr="006D06C7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Контрольные и контрольно-переводные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6D06C7" w:rsidTr="006D06C7">
        <w:trPr>
          <w:trHeight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Самостоятельная работа</w:t>
            </w:r>
            <w:r>
              <w:rPr>
                <w:szCs w:val="24"/>
                <w:lang w:val="en-US" w:eastAsia="en-US"/>
              </w:rPr>
              <w:t xml:space="preserve"> </w:t>
            </w:r>
            <w:r>
              <w:rPr>
                <w:szCs w:val="24"/>
                <w:lang w:eastAsia="en-US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</w:t>
            </w:r>
          </w:p>
        </w:tc>
      </w:tr>
      <w:tr w:rsidR="006D06C7" w:rsidTr="006D06C7">
        <w:trPr>
          <w:trHeight w:val="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Врачебно-медицинский 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6D06C7" w:rsidTr="006D06C7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252</w:t>
            </w:r>
          </w:p>
        </w:tc>
      </w:tr>
    </w:tbl>
    <w:p w:rsidR="00CA59D7" w:rsidRDefault="00CA59D7" w:rsidP="00CA59D7">
      <w:pPr>
        <w:spacing w:after="0" w:line="240" w:lineRule="auto"/>
        <w:ind w:left="284" w:firstLine="708"/>
        <w:rPr>
          <w:rFonts w:eastAsia="Calibri"/>
          <w:color w:val="auto"/>
          <w:szCs w:val="24"/>
        </w:rPr>
      </w:pPr>
    </w:p>
    <w:p w:rsidR="00CA59D7" w:rsidRDefault="00CA59D7" w:rsidP="00CA59D7">
      <w:pPr>
        <w:spacing w:after="0" w:line="360" w:lineRule="auto"/>
        <w:ind w:left="284" w:firstLine="708"/>
        <w:rPr>
          <w:rFonts w:eastAsia="Calibri"/>
          <w:color w:val="auto"/>
          <w:szCs w:val="24"/>
        </w:rPr>
      </w:pPr>
    </w:p>
    <w:p w:rsidR="00CA59D7" w:rsidRDefault="00CA59D7" w:rsidP="004F4FCC">
      <w:pPr>
        <w:spacing w:after="0" w:line="240" w:lineRule="auto"/>
        <w:ind w:left="284" w:firstLine="708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Календарный учебный график учитывает индивидуальные, возрастные, психофизические особенности обучающихся и отвечает требованиям охраны жизни и здоровья обучающихся.</w:t>
      </w:r>
    </w:p>
    <w:p w:rsidR="00CA59D7" w:rsidRDefault="00CA59D7" w:rsidP="004F4FCC">
      <w:pPr>
        <w:spacing w:after="0" w:line="240" w:lineRule="auto"/>
        <w:ind w:left="284" w:firstLine="709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ДЮСШ в установленном законодательством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284"/>
        <w:jc w:val="left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Регламент образовательного процесса</w:t>
      </w:r>
    </w:p>
    <w:p w:rsidR="00CA59D7" w:rsidRDefault="00CA59D7" w:rsidP="004F4FCC">
      <w:pPr>
        <w:spacing w:after="0" w:line="240" w:lineRule="auto"/>
        <w:ind w:left="284" w:firstLine="709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Учебные занятия </w:t>
      </w:r>
      <w:proofErr w:type="gramStart"/>
      <w:r>
        <w:rPr>
          <w:rFonts w:eastAsia="Calibri"/>
          <w:color w:val="auto"/>
          <w:szCs w:val="24"/>
        </w:rPr>
        <w:t>в  учебном</w:t>
      </w:r>
      <w:proofErr w:type="gramEnd"/>
      <w:r>
        <w:rPr>
          <w:rFonts w:eastAsia="Calibri"/>
          <w:color w:val="auto"/>
          <w:szCs w:val="24"/>
        </w:rPr>
        <w:t xml:space="preserve"> году проводятся в следующем режиме: </w:t>
      </w:r>
    </w:p>
    <w:p w:rsidR="00CA59D7" w:rsidRDefault="00CA59D7" w:rsidP="004F4FCC">
      <w:pPr>
        <w:spacing w:after="0" w:line="240" w:lineRule="auto"/>
        <w:ind w:left="284" w:firstLine="709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начало занятий не ранее 8.00 часов утра и заканчиваются не позднее 20.00 часов.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284" w:firstLine="708"/>
        <w:jc w:val="left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Продолжительность занятий исчисляется в академических часах по 45 минут. Занятия проводятся по расписанию, утверждённому директором школ</w:t>
      </w:r>
      <w:r w:rsidR="00E9677D">
        <w:rPr>
          <w:rFonts w:eastAsia="Calibri"/>
          <w:color w:val="auto"/>
          <w:szCs w:val="24"/>
        </w:rPr>
        <w:t xml:space="preserve">ы. </w:t>
      </w:r>
    </w:p>
    <w:p w:rsidR="00CA59D7" w:rsidRDefault="00CA59D7" w:rsidP="00CA59D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bCs/>
          <w:color w:val="auto"/>
          <w:szCs w:val="24"/>
        </w:rPr>
      </w:pPr>
      <w:r>
        <w:rPr>
          <w:bCs/>
          <w:color w:val="auto"/>
          <w:szCs w:val="24"/>
        </w:rPr>
        <w:t>УСЛОВИЯ РЕАЛИЗАЦИИ ПРОГРАММЫ</w:t>
      </w:r>
    </w:p>
    <w:p w:rsidR="00CA59D7" w:rsidRDefault="00CA59D7" w:rsidP="00CA59D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b/>
          <w:bCs/>
          <w:color w:val="auto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126"/>
        <w:gridCol w:w="2693"/>
        <w:gridCol w:w="2835"/>
      </w:tblGrid>
      <w:tr w:rsidR="00CA59D7" w:rsidTr="00D12A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Этапы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Период обучения,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Максимальный объем тренировочной нагрузки, часов в неделю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Число занятий в неделю</w:t>
            </w:r>
          </w:p>
        </w:tc>
      </w:tr>
      <w:tr w:rsidR="00CA59D7" w:rsidTr="00D12A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Стартовый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9D7" w:rsidRDefault="00E9677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</w:tr>
      <w:tr w:rsidR="00CA59D7" w:rsidTr="00D12A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Базовый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E9677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</w:tr>
      <w:tr w:rsidR="00CA59D7" w:rsidTr="00D12A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Базовый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 год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9D7" w:rsidRDefault="00E9677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</w:tr>
      <w:tr w:rsidR="00CA59D7" w:rsidTr="00D12A77">
        <w:trPr>
          <w:trHeight w:val="5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Базовый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 года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9D7" w:rsidRDefault="00E9677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</w:tr>
      <w:tr w:rsidR="00CA59D7" w:rsidTr="00D12A77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E9677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Продвинутый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 года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9D7" w:rsidRDefault="00E9677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284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</w:tr>
    </w:tbl>
    <w:p w:rsidR="00CA59D7" w:rsidRDefault="00CA59D7" w:rsidP="00CA59D7">
      <w:pPr>
        <w:autoSpaceDE w:val="0"/>
        <w:autoSpaceDN w:val="0"/>
        <w:adjustRightInd w:val="0"/>
        <w:spacing w:after="0" w:line="360" w:lineRule="auto"/>
        <w:ind w:left="284"/>
        <w:jc w:val="left"/>
        <w:rPr>
          <w:b/>
          <w:bCs/>
          <w:color w:val="auto"/>
          <w:szCs w:val="24"/>
        </w:rPr>
      </w:pPr>
    </w:p>
    <w:p w:rsidR="00CA59D7" w:rsidRDefault="00CA59D7" w:rsidP="004F4FCC">
      <w:pPr>
        <w:spacing w:after="0" w:line="240" w:lineRule="auto"/>
        <w:ind w:left="284" w:firstLine="709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Продолжительность занятия по дополнительным общеразвивающим программам (в группах спортивно-оздоровительного этапа) и на стартовом уровне подготовки не должна превышать 1 часа в день, на углубленном — не более 3-х часов в день. Между занятиями в группах могут предусматриваться перерывы длительностью не менее 10 минут.</w:t>
      </w:r>
    </w:p>
    <w:p w:rsidR="00CA59D7" w:rsidRDefault="00CA59D7" w:rsidP="004F4FCC">
      <w:pPr>
        <w:spacing w:after="0" w:line="240" w:lineRule="auto"/>
        <w:ind w:left="284" w:firstLine="567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Сдача контрольно-переводных нормативов по результатам учебного года проводится с 01.05. по 30.05. для всех групп.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284" w:firstLine="567"/>
        <w:jc w:val="left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lastRenderedPageBreak/>
        <w:t>Участие в соревнованиях проводится в соответствии с календарем спортивно-массовых мероприятий на год.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284" w:firstLine="567"/>
        <w:jc w:val="left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Участие в учебно-тренировочных сборах проводится согласно календарного плана спортивно-массовых мероприятий по видам спорта на год.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0"/>
        <w:jc w:val="left"/>
        <w:rPr>
          <w:b/>
          <w:bCs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     </w:t>
      </w:r>
      <w:r>
        <w:rPr>
          <w:b/>
          <w:bCs/>
          <w:color w:val="auto"/>
          <w:szCs w:val="24"/>
        </w:rPr>
        <w:t>Режим работы учреждения в период каникул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     Занятия в учебных группах проводятся без изменений согласно расписанию, утвержденного на учебный год.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0"/>
        <w:jc w:val="left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    Родительские собрания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left="0"/>
        <w:jc w:val="left"/>
        <w:rPr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    </w:t>
      </w:r>
      <w:r>
        <w:rPr>
          <w:bCs/>
          <w:color w:val="auto"/>
          <w:szCs w:val="24"/>
        </w:rPr>
        <w:t>Родительские собрания проводятся в учебных группах по усмотрению тренеров-преподавателей не реже 2 раз в год.</w:t>
      </w:r>
    </w:p>
    <w:p w:rsidR="00CA59D7" w:rsidRDefault="00CA59D7" w:rsidP="004F4FCC">
      <w:pPr>
        <w:spacing w:after="0" w:line="240" w:lineRule="auto"/>
        <w:ind w:left="0"/>
        <w:rPr>
          <w:szCs w:val="24"/>
        </w:rPr>
      </w:pPr>
    </w:p>
    <w:p w:rsidR="00CA59D7" w:rsidRDefault="00CA59D7" w:rsidP="004F4FCC">
      <w:pPr>
        <w:spacing w:after="0" w:line="240" w:lineRule="auto"/>
        <w:ind w:left="284"/>
        <w:jc w:val="center"/>
        <w:rPr>
          <w:szCs w:val="24"/>
        </w:rPr>
      </w:pPr>
      <w:r>
        <w:rPr>
          <w:szCs w:val="24"/>
        </w:rPr>
        <w:t>КОМПЛЕКС ОРГАНИЗАЦИОННО-ПЕДАГОГИЧЕСКИХ УКАЗАНИЙ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Учебно-тренировочный процесс строится применительно к возрастным особенностям занимающихся.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Теоретические занятия проводятся в форме бесед, лекций и т.д. Желательно чтобы занимающиеся старших групп самостоятельно изучали литературу и делали сообщения на занятиях.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С основными сведениями по гигиене и режиму дня борца занимающихся нужно ознакомить в самом начале обучения. В последующие годы более углубленно изучаются вопросы врачебного контроля и самоконтроля, предупреждение травм.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организма, режима питания, основы спортивного массажа и самомассажа.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С своей практической деятельности тренеру-преподавателю необходимо учитывать сенситивные (благоприятные) периоды развития двигательных качеств.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Занятия в подготовительных группах проводятся преимущественно игровым методом (применяются различные подвижные игры, эстафеты, простейшие формы борьбы). Преподаватель должен особое внимание уделять эмоциональности, тщательно следить за дозировкой нагрузки.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Занятия по ОФП в спортивном зале необходимо сочетать с занятиями на свежем воздухе (легкая атлетика, спортивные игры и т.д.).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Летом занятия по вольной борьбе рекомендуется проводить на свежем воздухе.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Вначале каждого учебного года проводится повторение ранее изученных приемов.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Технические действия для ведения борьбы в стойке и партере расположены в порядке возрастающей трудности.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Практический материал может корректироваться в связи с изменениями правил соревнований, появление новых приемов.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Перед изучением приемов борьбы в партере занимающимся необходимо овладеть основными положениями в борьбе, захватами и освобождением от них и техникой передвижения по ковру.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Вначале изучают 3-4 приемов в партере, затем 1-2 приемов в стойке.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После усвоения структуры выполнения приемов изучаются защиты и контрприемы, (сложные контрприемы изучаются, когда они освоены как самостоятельные приемы), затем изучаются простые комбинации и из приемов одной или различных групп с защитой атакованного.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Приемы занимающиеся изучают с партнерами. Вначале партнер не должен оказывать сопротивление, затем, постепенно увеличивая, доводит его до предела.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Изучение способов тактической подготовки на места и в движении происходит одновременно с освоением данного приема после того, как он изучен с несопротивляющимся партнером. Дальнейшее совершенствование происходит в учебно-тренировочных схватках, схватках по заданию, контрольных схватках.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Изучение способов захвата руки на ключ проводится непосредственно перед обучением переворотов с ключом, а </w:t>
      </w:r>
      <w:proofErr w:type="spellStart"/>
      <w:r>
        <w:rPr>
          <w:szCs w:val="24"/>
        </w:rPr>
        <w:t>дожимы</w:t>
      </w:r>
      <w:proofErr w:type="spellEnd"/>
      <w:r>
        <w:rPr>
          <w:szCs w:val="24"/>
        </w:rPr>
        <w:t xml:space="preserve"> и уходы с моста в процессе совершенствования приемов после соответствующей подготовки мышц шеи. Исходное положение и захват при </w:t>
      </w:r>
      <w:proofErr w:type="spellStart"/>
      <w:r>
        <w:rPr>
          <w:szCs w:val="24"/>
        </w:rPr>
        <w:t>дожимах</w:t>
      </w:r>
      <w:proofErr w:type="spellEnd"/>
      <w:r>
        <w:rPr>
          <w:szCs w:val="24"/>
        </w:rPr>
        <w:t xml:space="preserve"> </w:t>
      </w:r>
      <w:r>
        <w:rPr>
          <w:szCs w:val="24"/>
        </w:rPr>
        <w:lastRenderedPageBreak/>
        <w:t>определяются конечным положением используемого приема. Дальнейшее совершенствование и изучение приемов, защит, контрприемов надо проводить с учетом возможной связи их в комбинации.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Каждому занимающемуся в младших группах необходимо овладеть в совершенстве 5-6 приемами в партере и таким же количеством в стойке, в старших группах 3-4 комбинации в стойке и  партере.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Учебно-тренировочные занятия проводятся в форме урока, состоящего из 4-х частей: вводной, подготовительной, основной и заключительной.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Вводная часть (5-10 минут). Задачи: организация группы – построение, разъяснение задач и содержания урока, подготовка группы к предстоящей работе. Средства: строевые упражнения на месте и в движении, различные виды ходьбы и бега, упражнения на внимания.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Подготовительная часть (15-30 минут). Задачи: развитие </w:t>
      </w:r>
      <w:proofErr w:type="gramStart"/>
      <w:r>
        <w:rPr>
          <w:szCs w:val="24"/>
        </w:rPr>
        <w:t>физических  качеств</w:t>
      </w:r>
      <w:proofErr w:type="gramEnd"/>
      <w:r>
        <w:rPr>
          <w:szCs w:val="24"/>
        </w:rPr>
        <w:t xml:space="preserve">, усиление деятельности дыхательной и сердечно-сосудистой систем, подготовка организма к предстоящей работе. Средства: общеразвивающие упражнения, прикладные упражнения, подвижные игры и эстафеты, упражнения с предметами (гантели, скакалки, набивные мячи и т.д.), специальные упражнения (упражнения для укрепления борцовского моста, с чучелом, имитационные упражнения и др.).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Основная часть (70-150 минут). Задачи: изучение и совершенствование техники и тактики борьбы, развитие общих и специальных физических качеств, совершенствование волевых качеств борца, повышение его тренированности. Средства: специальные упражнения, имитирующие технические действия борца, упражнения с борцовским манекеном, изучение и совершенствование техники и тактики вольной борьбы с партнером, различные схватки.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Заключительная часть (10-15 минут). Задачи: постепенным снижением нагрузки привести организм занимающихся в относительно спокойное состояние. Средства: спокойная ходьба, упражнения на расслабление, упражнения на внимание, спокойные игры.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>В целях совершенствования технического и тактического мастерства с борцами старших разрядов следует проводить кроме групповых и индивидуальные занятия, на которых тренер развивает характерные особенности техники и тактики борца.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В процессе теоретических и практических занятий занимающиеся приобретают теоретические знания, инструкторские и судейские навыки, необходимые для самостоятельного проведения занятий и судейства соревнований по вольной борьбе.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Для успешного усвоения материала занимающимся следует давать индивидуальные задания по физической подготовке, совершенствованию техники и вопросом теории.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Учащиеся необходимо периодически участвовать в соревнованиях. Перед каждым соревнованием преподаватель дает установку, а по окончании проводит разбор, оценку выполненных заданий и указывает пути устранения допущенных ошибок.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  <w:r>
        <w:rPr>
          <w:szCs w:val="24"/>
        </w:rPr>
        <w:t xml:space="preserve">В конце года проводятся контрольные испытания по общей и специальной физической подготовке, технике, тактике и теоретическим знаниям.     </w:t>
      </w:r>
    </w:p>
    <w:p w:rsidR="00CA59D7" w:rsidRDefault="00CA59D7" w:rsidP="004F4FCC">
      <w:pPr>
        <w:spacing w:after="0" w:line="240" w:lineRule="auto"/>
        <w:ind w:left="284" w:firstLine="419"/>
        <w:rPr>
          <w:szCs w:val="24"/>
        </w:rPr>
      </w:pPr>
    </w:p>
    <w:p w:rsidR="00CA59D7" w:rsidRDefault="00CA59D7" w:rsidP="004F4FCC">
      <w:pPr>
        <w:spacing w:after="0" w:line="240" w:lineRule="auto"/>
        <w:ind w:left="284" w:firstLine="419"/>
        <w:jc w:val="center"/>
        <w:rPr>
          <w:szCs w:val="24"/>
        </w:rPr>
      </w:pPr>
      <w:r>
        <w:rPr>
          <w:szCs w:val="24"/>
        </w:rPr>
        <w:t>ВОСПИТАТЕЛЬНАЯ РАБОТА</w:t>
      </w:r>
    </w:p>
    <w:p w:rsidR="00CA59D7" w:rsidRDefault="00CA59D7" w:rsidP="004F4FCC">
      <w:pPr>
        <w:spacing w:after="0" w:line="240" w:lineRule="auto"/>
        <w:ind w:left="284" w:firstLine="567"/>
        <w:rPr>
          <w:szCs w:val="24"/>
        </w:rPr>
      </w:pPr>
      <w:r>
        <w:rPr>
          <w:szCs w:val="24"/>
        </w:rPr>
        <w:t>В процессе тренировки решаются и воспитательные задачи. Преподаватели должны воспитывать у юных спортсменов сознательное и добросовестное отношение к своим обязанностям, уважения к старшим, дружбы, товарищества, организованности и дисциплины, патриотизма.</w:t>
      </w:r>
    </w:p>
    <w:p w:rsidR="00CA59D7" w:rsidRDefault="00CA59D7" w:rsidP="004F4FCC">
      <w:pPr>
        <w:spacing w:after="0" w:line="240" w:lineRule="auto"/>
        <w:ind w:left="284" w:firstLine="567"/>
        <w:rPr>
          <w:szCs w:val="24"/>
        </w:rPr>
      </w:pPr>
      <w:r>
        <w:rPr>
          <w:szCs w:val="24"/>
        </w:rPr>
        <w:t>Важным условием для успеха воспитательной работы является своевременное начало занятий, хорошая их организация, высокая требовательность к посещаемости и выполнению норм и правил личной гигиены. Особое значение имеет личный пример тренера – преподавателя.</w:t>
      </w:r>
    </w:p>
    <w:p w:rsidR="00CA59D7" w:rsidRDefault="00CA59D7" w:rsidP="004F4FCC">
      <w:pPr>
        <w:spacing w:after="128" w:line="240" w:lineRule="auto"/>
        <w:ind w:left="284" w:firstLine="567"/>
        <w:rPr>
          <w:szCs w:val="24"/>
        </w:rPr>
      </w:pPr>
      <w:r>
        <w:rPr>
          <w:szCs w:val="24"/>
        </w:rPr>
        <w:t>Воспитательную работу нужно также проводить вне учебных занятий в форме бесед, лекций, докладов, экскурсий, посещения выставок, просмотра фильмов, соревнований.</w:t>
      </w:r>
    </w:p>
    <w:p w:rsidR="00CA59D7" w:rsidRDefault="00CA59D7" w:rsidP="004F4FCC">
      <w:pPr>
        <w:spacing w:after="128" w:line="240" w:lineRule="auto"/>
        <w:ind w:left="284" w:firstLine="567"/>
        <w:rPr>
          <w:szCs w:val="24"/>
        </w:rPr>
      </w:pPr>
      <w:r>
        <w:rPr>
          <w:szCs w:val="24"/>
        </w:rPr>
        <w:t>Тренер – преподаватель обязан поддерживать связь с родителями юных спортсменов, классными руководителями, следить за успеваемостью учащихся и так далее.</w:t>
      </w:r>
    </w:p>
    <w:p w:rsidR="00CA59D7" w:rsidRDefault="00CA59D7" w:rsidP="004F4FCC">
      <w:pPr>
        <w:spacing w:after="128" w:line="240" w:lineRule="auto"/>
        <w:ind w:left="0" w:firstLine="709"/>
        <w:jc w:val="center"/>
        <w:rPr>
          <w:szCs w:val="24"/>
        </w:rPr>
      </w:pPr>
      <w:r>
        <w:rPr>
          <w:szCs w:val="24"/>
        </w:rPr>
        <w:t>ПСИХОЛОГИЧЕСКАЯ ПОДГОТОВКА</w:t>
      </w:r>
    </w:p>
    <w:p w:rsidR="00CA59D7" w:rsidRDefault="00CA59D7" w:rsidP="004F4FCC">
      <w:pPr>
        <w:spacing w:after="0" w:line="240" w:lineRule="auto"/>
        <w:ind w:left="284" w:firstLine="567"/>
        <w:rPr>
          <w:szCs w:val="24"/>
        </w:rPr>
      </w:pPr>
      <w:r>
        <w:rPr>
          <w:szCs w:val="24"/>
        </w:rPr>
        <w:lastRenderedPageBreak/>
        <w:t>Под психологической подготовкой следует понимать совокупность психолого-педагогических мероприятий и соответствующих условий спортивной деятельности и жизни спортсменов, направленных на формирование у них таких психических функций, процессов, состояний и свойств личности, которые обеспечивают успешное решение задач тренировки и участия в соревнованиях.</w:t>
      </w:r>
    </w:p>
    <w:p w:rsidR="00CA59D7" w:rsidRDefault="00CA59D7" w:rsidP="004F4FCC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           Психологическая подготовка включает:</w:t>
      </w:r>
    </w:p>
    <w:p w:rsidR="00CA59D7" w:rsidRDefault="00CA59D7" w:rsidP="004F4FCC">
      <w:pPr>
        <w:pStyle w:val="aa"/>
        <w:numPr>
          <w:ilvl w:val="0"/>
          <w:numId w:val="16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Формирование личности;</w:t>
      </w:r>
    </w:p>
    <w:p w:rsidR="00CA59D7" w:rsidRDefault="00CA59D7" w:rsidP="004F4FCC">
      <w:pPr>
        <w:pStyle w:val="aa"/>
        <w:numPr>
          <w:ilvl w:val="0"/>
          <w:numId w:val="16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Межличностные отношения;</w:t>
      </w:r>
    </w:p>
    <w:p w:rsidR="00CA59D7" w:rsidRDefault="00CA59D7" w:rsidP="004F4FCC">
      <w:pPr>
        <w:pStyle w:val="aa"/>
        <w:numPr>
          <w:ilvl w:val="0"/>
          <w:numId w:val="16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Спортивный интеллект;</w:t>
      </w:r>
    </w:p>
    <w:p w:rsidR="00CA59D7" w:rsidRDefault="00CA59D7" w:rsidP="004F4FCC">
      <w:pPr>
        <w:pStyle w:val="aa"/>
        <w:numPr>
          <w:ilvl w:val="0"/>
          <w:numId w:val="16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Психологические функции;</w:t>
      </w:r>
    </w:p>
    <w:p w:rsidR="00CA59D7" w:rsidRDefault="00CA59D7" w:rsidP="004F4FCC">
      <w:pPr>
        <w:pStyle w:val="aa"/>
        <w:numPr>
          <w:ilvl w:val="0"/>
          <w:numId w:val="16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Психомоторные качества.</w:t>
      </w:r>
    </w:p>
    <w:p w:rsidR="00CA59D7" w:rsidRDefault="00CA59D7" w:rsidP="004F4FCC">
      <w:pPr>
        <w:spacing w:after="128" w:line="240" w:lineRule="auto"/>
        <w:ind w:left="709"/>
        <w:rPr>
          <w:szCs w:val="24"/>
        </w:rPr>
      </w:pPr>
      <w:r>
        <w:rPr>
          <w:szCs w:val="24"/>
        </w:rPr>
        <w:t>Основные задачи:</w:t>
      </w:r>
    </w:p>
    <w:p w:rsidR="00CA59D7" w:rsidRDefault="00CA59D7" w:rsidP="004F4FCC">
      <w:pPr>
        <w:pStyle w:val="aa"/>
        <w:numPr>
          <w:ilvl w:val="0"/>
          <w:numId w:val="18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Привитие устойчивого интереса к занятиям спортом;</w:t>
      </w:r>
    </w:p>
    <w:p w:rsidR="00CA59D7" w:rsidRDefault="00CA59D7" w:rsidP="004F4FCC">
      <w:pPr>
        <w:pStyle w:val="aa"/>
        <w:numPr>
          <w:ilvl w:val="0"/>
          <w:numId w:val="18"/>
        </w:numPr>
        <w:spacing w:after="128" w:line="240" w:lineRule="auto"/>
        <w:ind w:left="709"/>
        <w:rPr>
          <w:szCs w:val="24"/>
        </w:rPr>
      </w:pPr>
      <w:r>
        <w:rPr>
          <w:szCs w:val="24"/>
        </w:rPr>
        <w:t>Формирование установки на тренировочную деятельность.</w:t>
      </w:r>
    </w:p>
    <w:p w:rsidR="00CA59D7" w:rsidRDefault="00CA59D7" w:rsidP="004F4FCC">
      <w:pPr>
        <w:spacing w:after="128" w:line="240" w:lineRule="auto"/>
        <w:ind w:left="284" w:firstLine="567"/>
        <w:rPr>
          <w:szCs w:val="24"/>
        </w:rPr>
      </w:pPr>
      <w:r>
        <w:rPr>
          <w:szCs w:val="24"/>
        </w:rPr>
        <w:t xml:space="preserve">Главными методами психологической подготовки: беседы, убеждения, педагогические внушения, методы моделирования ситуации через игру и моделирования соревновательной деятельности, ситуации, требующие преодоления трудности (страх, волнение, неприятные ощущения и т.д.). В ситуациях, как правило, не ставятся задачи проявить предельные мобилизационные возможности. </w:t>
      </w:r>
    </w:p>
    <w:p w:rsidR="00CA59D7" w:rsidRDefault="00CA59D7" w:rsidP="004F4FCC">
      <w:pPr>
        <w:spacing w:line="240" w:lineRule="auto"/>
        <w:ind w:left="284" w:right="62" w:firstLine="518"/>
      </w:pPr>
      <w:r>
        <w:t xml:space="preserve">Тренер в процессе подготовки должен учитывать все факторы воздействия на обучающихся и находить свое место в воспитательном процессе. Постепенно, особенно с ростом спортивных результатов, влияние тренера на юных борцов становится все больше, и в этот период он может решать самые сложные проблемы воспитания. Поэтому личностные качества тренера, его положительный пример играют немаловажную роль в формировании человеческих качеств юного спортсмена. Воспитательная работа тренера в корректной и ненавязчивой форме начинается с установления товарищеских отношений между обучающимися, налаживания взаимопомощи при выполнении упражнений, совместных обсуждений планов тренировок. Чрезвычайно важны организация досуга юных спортсменов, посещение соревнований. Большое значение в системе воспитания занимают теоретические знания, которые постепенно вводят юных борцов в мир спорта высших достижений. В дальнейшем теоретические знания могут посвящаться критическим разборам выступлений на соревнованиях, тренировочных занятий, тестирований. Юные борцы должны обладать работоспособностью и, следовательно, трудолюбием, которое следует воспитывать на тренировочных занятиях в ходе специальных мероприятий. Также юные спортсмены должны знать, что достижение новых высот в спорте связанно с дальнейшим повышением нагрузок, что проходить тренировочный процесс каждый должен под медицинским контролем, не ухудшая здоровье. Большие успехи юных борцов обычно связанны с достижением намеченного результата или с победой над соперником. Процесс тренировки постоянно связан с развитием волевых качеств спортсмена. Юный спортсмен должен иметь строгий распорядок дня: учеба, отдых, сон, тренировки, соблюдение режима питания. Воля спортсмена основана на принципах морали, на стремление прославить своё село, район, город. А также чувство долга перед коллективом - идейная основа, обеспечивающая целеустремленность, волю к победе, настойчивость и упорство спортсмена. Тренер должен постоянно приучать юных борцов не обходить, а преодолевать встречающиеся трудности, с которыми всегда связанны тренировка и соревнование. У юных борцов следует воспитывать уверенность в своих силах, смелость, решительность. Воля к победе ее воспитание и проявление неразрывно связанно со всеми моральными и волевыми качествами. Важную роль в воспитании воли к победе играют соревнования. Однако воля к победе в связи с преодолением трудностей может воспитываться и в повседневной жизни. Волевые качества совершенствуются в борьбе с трудностями, создаваемыми внешней средой, в борьбе с самим собой. При этом главную роль играет самовоспитание. Чтобы в нужной мере развить свою волю, характер, необходимо большое самосознание, чтобы добиться высоких спортивных результатов. Следует </w:t>
      </w:r>
      <w:r>
        <w:lastRenderedPageBreak/>
        <w:t xml:space="preserve">отметить, что у спортсменов, добившихся высоких спортивных результатов, очень рано проявляются бойцовские качества и спортивный характер. Следовательно, для того чтобы спортсмен мог успешно проявить себя в соревнованиях любого высокого ранга, необходимо уже в юношеском возрасте сформировать у него высокие </w:t>
      </w:r>
      <w:proofErr w:type="spellStart"/>
      <w:r>
        <w:t>моральноволевые</w:t>
      </w:r>
      <w:proofErr w:type="spellEnd"/>
      <w:r>
        <w:t xml:space="preserve"> качества и идейную убежденность. На этой основе решаются специальные задачи спортивного воспитания, интеллектуальной и специальной психической подготовки к высоким спортивным достижениям. Основной задачей психологической подготовки является формирование спортивной мотивации, уверенности в достижении цели, настойчивости, эмоциональной устойчивости. Цель, которую тренер ставит перед спортсменом, должна быть реальной, основанной на знании его возможностей и объективных предпосылок для запланированного результата. Только при глубокой убежденности в том, что у него есть все возможности достичь намеченной цели в заданный промежуток времени при создании ее важности, у юного спортсмена возникает внутренняя готовность бороться за ее достижения.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 В учебно-тренировочном процессе и в соревнованиях спортсмену приходиться преодолевать трудности, которые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психических состояний, в связи с необходимостью действовать в определенных условиях и не могут быть поняты в отрыве от них. 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Проводить тренировки в любую погоду. Участвуя в соревнованиях, юный спортсмен имеет наиболее благоприятную возможность учиться усилием воли преодолевать развивающееся утомление. Если трудности, встречающиеся на соревнованиях, невозможно смоделировать на тренировке, то спортсмен должен иметь о них четкое представление и знать, как действовать при их появлении. Борьба с субъективными трудностями предполагает целенаправленные воздействия на укрепление у юных борцов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успеха, и причин, которые привели его к неудаче. Выполнение трудовых тренировочных заданий и освоение сложных упражнений вызывает у юного спортсмена положительные эмоциональные переживания, чувство удовлетворения, дают уверенность в своих силах.</w:t>
      </w:r>
    </w:p>
    <w:p w:rsidR="00CA59D7" w:rsidRDefault="00CA59D7" w:rsidP="004F4FCC">
      <w:pPr>
        <w:spacing w:line="240" w:lineRule="auto"/>
        <w:ind w:left="284" w:right="62" w:firstLine="509"/>
      </w:pPr>
      <w:r>
        <w:rPr>
          <w:u w:val="single" w:color="000000"/>
        </w:rPr>
        <w:t>Восстановительные мероприятия и средства психологического восстановления.</w:t>
      </w:r>
      <w:r>
        <w:t xml:space="preserve"> Неотъемлемой составной частью каждого плана тренировки должно быть использование средств восстановления. Все многочисленные средства восстановления подразделяются на три группы: педагогические, психологические, медико-биологические.</w:t>
      </w:r>
    </w:p>
    <w:p w:rsidR="00CA59D7" w:rsidRDefault="00CA59D7" w:rsidP="004F4FCC">
      <w:pPr>
        <w:spacing w:line="240" w:lineRule="auto"/>
        <w:ind w:left="284" w:right="62" w:firstLine="509"/>
      </w:pPr>
      <w:r>
        <w:rPr>
          <w:u w:val="single" w:color="000000"/>
        </w:rPr>
        <w:t>Педагогические средства восстановления.</w:t>
      </w:r>
      <w:r>
        <w:t xml:space="preserve"> Наиболее естественными из всех используемых являются педагогические средства восстановления. Применение этих средств </w:t>
      </w:r>
      <w:proofErr w:type="gramStart"/>
      <w:r>
        <w:t>предполагает</w:t>
      </w:r>
      <w:proofErr w:type="gramEnd"/>
      <w:r>
        <w:t xml:space="preserve"> как использование отдельных упражнений, так и грамотное построение тренировки. О правильном использовании педагогических средств можно говорить тогда,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</w:t>
      </w:r>
      <w:r>
        <w:rPr>
          <w:noProof/>
        </w:rPr>
        <w:drawing>
          <wp:inline distT="0" distB="0" distL="0" distR="0">
            <wp:extent cx="19050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D7" w:rsidRDefault="00CA59D7" w:rsidP="004F4FCC">
      <w:pPr>
        <w:spacing w:after="0" w:line="240" w:lineRule="auto"/>
        <w:ind w:left="284" w:right="62" w:firstLine="504"/>
      </w:pPr>
      <w:r>
        <w:rPr>
          <w:u w:val="single" w:color="000000"/>
        </w:rPr>
        <w:t>Психологические средства восстановления</w:t>
      </w:r>
      <w:r>
        <w:t xml:space="preserve">. К психологическим средствам относятся: </w:t>
      </w:r>
      <w:r>
        <w:rPr>
          <w:noProof/>
        </w:rPr>
        <w:drawing>
          <wp:inline distT="0" distB="0" distL="0" distR="0">
            <wp:extent cx="38100" cy="9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аутогенная тренировка; - </w:t>
      </w:r>
      <w:proofErr w:type="spellStart"/>
      <w:r>
        <w:t>психопрофилактика</w:t>
      </w:r>
      <w:proofErr w:type="spellEnd"/>
      <w:r>
        <w:t xml:space="preserve">; - </w:t>
      </w:r>
      <w:proofErr w:type="spellStart"/>
      <w:r>
        <w:t>психомышечная</w:t>
      </w:r>
      <w:proofErr w:type="spellEnd"/>
      <w:r>
        <w:t xml:space="preserve"> тренировка, внушение, мышечная релаксация, сон, отдых; - психорегулирующая тренировка, активизирующая терапия, специально отвлекающие факторы, интенсивный индивидуальный или коллективный отдых, исключение отдельных эмоций. Применение психологических средств позволяет снизить уровень </w:t>
      </w:r>
      <w:proofErr w:type="spellStart"/>
      <w:r>
        <w:t>нервнопсихического</w:t>
      </w:r>
      <w:proofErr w:type="spellEnd"/>
      <w:r>
        <w:t xml:space="preserve"> напряжение и уменьшить психическое утомление. </w:t>
      </w:r>
      <w:r>
        <w:lastRenderedPageBreak/>
        <w:t>Психологические средства восстановления применяются учебно-тренировочных группах, и особенно в группах спортивного совершенствования. В СОГ психологическое восстановление достигается построением занятий в игровой форме, по схеме круговой тренировки, частой сменой разнообразных упражнений.</w:t>
      </w:r>
    </w:p>
    <w:p w:rsidR="00CA59D7" w:rsidRDefault="00CA59D7" w:rsidP="004F4FCC">
      <w:pPr>
        <w:spacing w:after="0" w:line="240" w:lineRule="auto"/>
        <w:ind w:left="284" w:right="62" w:firstLine="504"/>
      </w:pPr>
      <w:r>
        <w:rPr>
          <w:u w:val="single" w:color="000000"/>
        </w:rPr>
        <w:t>Медико-биологические средства восстановления.</w:t>
      </w:r>
      <w:r>
        <w:t xml:space="preserve"> Медико-биологические средства восстановления: рациональное питание, витаминизацию, массаж и его разновидности, спортивные растирки, фармакологические и растительные средства. При планировании использования восстановительных средств необходимо учитывать, что течение процессов восстановления обусловлено как направленностью тренировочной работы, так и объемом и интенсивностью нагрузок в занятии, частотой участия в соревнованиях. Характер восстановления зависит от возраста, состояния здоровья спортсмена в данный момент, уровня его подготовленности, влияния внешней среды.</w:t>
      </w:r>
    </w:p>
    <w:p w:rsidR="00CA59D7" w:rsidRDefault="00CA59D7" w:rsidP="004F4FCC">
      <w:pPr>
        <w:spacing w:after="0" w:line="240" w:lineRule="auto"/>
        <w:ind w:left="0" w:firstLine="567"/>
        <w:jc w:val="center"/>
        <w:rPr>
          <w:b/>
          <w:szCs w:val="24"/>
        </w:rPr>
      </w:pPr>
      <w:r>
        <w:rPr>
          <w:b/>
          <w:szCs w:val="24"/>
        </w:rPr>
        <w:t>Примерное тренировочное занятие</w:t>
      </w:r>
    </w:p>
    <w:tbl>
      <w:tblPr>
        <w:tblpPr w:leftFromText="180" w:rightFromText="180" w:bottomFromText="160" w:vertAnchor="text" w:horzAnchor="margin" w:tblpXSpec="right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791"/>
        <w:gridCol w:w="3219"/>
        <w:gridCol w:w="936"/>
        <w:gridCol w:w="2878"/>
      </w:tblGrid>
      <w:tr w:rsidR="00CA59D7" w:rsidTr="00CA5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Часть урока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Содержание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Доз-ка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Организационно методические указания</w:t>
            </w:r>
          </w:p>
        </w:tc>
      </w:tr>
      <w:tr w:rsidR="00CA59D7" w:rsidTr="00CA59D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Вводная часть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Построение.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Приветствие перекличка.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Проверка присутствующих.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Сообщение темы задач урока.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Проверка гигиенического состояния  занимающихся.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В одну шеренгу.</w:t>
            </w:r>
          </w:p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Здравствуйте!</w:t>
            </w:r>
          </w:p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Отвечать «Я».</w:t>
            </w:r>
          </w:p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Создать мотивацию.</w:t>
            </w:r>
          </w:p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Проверять форму одежду, кожный покров.</w:t>
            </w:r>
          </w:p>
        </w:tc>
      </w:tr>
      <w:tr w:rsidR="00CA59D7" w:rsidTr="00CA59D7">
        <w:trPr>
          <w:trHeight w:val="408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jc w:val="center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Подготовительная часть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b/>
                <w:szCs w:val="24"/>
              </w:rPr>
            </w:pPr>
            <w:r>
              <w:rPr>
                <w:b/>
                <w:szCs w:val="24"/>
              </w:rPr>
              <w:t>Движение налево в обход с выполнением заданий.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а) На носках;  б) на пятках; в) на внешней стороне стопы, руки на пояс; г) на внутренней стороне стопе.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Следить за выполнением заданий.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b/>
                <w:szCs w:val="24"/>
              </w:rPr>
            </w:pPr>
            <w:r>
              <w:rPr>
                <w:b/>
                <w:szCs w:val="24"/>
              </w:rPr>
              <w:t>Бег с заданиями: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b/>
                <w:szCs w:val="24"/>
              </w:rPr>
              <w:t xml:space="preserve">а) </w:t>
            </w:r>
            <w:r>
              <w:rPr>
                <w:szCs w:val="24"/>
              </w:rPr>
              <w:t>правым боком, приставными шагами, руки произвольно.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10мин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Соблюдать дистанцию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б) тоже левым боком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чаще шаг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в) с высоким подниманием бедра, руки вытянуты вперед.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колена выше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г) Бег спиной вперед.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д) ускоренный бег по диагонали.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е) кувырки вперед тоже назад.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Кувырки выполняются по диагонали ковра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ж) Прыжки на одной ноге.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з) Бег скрещиванием ног.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Следить за правильным выполнением задания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b/>
                <w:szCs w:val="24"/>
              </w:rPr>
              <w:t xml:space="preserve">  Упражнение на восстановление дыхания:</w:t>
            </w:r>
            <w:r>
              <w:rPr>
                <w:szCs w:val="24"/>
              </w:rPr>
              <w:t xml:space="preserve"> 1-2 подняться на носки, руки в стороны вверх- вдох, на счет 3-4 выдох, резко опустить руки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Самостоятельно дыхание не задерживать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b/>
                <w:szCs w:val="24"/>
              </w:rPr>
              <w:t>ОРУ.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proofErr w:type="spellStart"/>
            <w:r>
              <w:rPr>
                <w:szCs w:val="24"/>
              </w:rPr>
              <w:t>И.п.о.с</w:t>
            </w:r>
            <w:proofErr w:type="spellEnd"/>
            <w:r>
              <w:rPr>
                <w:szCs w:val="24"/>
              </w:rPr>
              <w:t>. Вращение движение головы налево! На право!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7мин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Выполнять одновременно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>
              <w:rPr>
                <w:szCs w:val="24"/>
              </w:rPr>
              <w:t>И.п.о.с</w:t>
            </w:r>
            <w:proofErr w:type="spellEnd"/>
            <w:r>
              <w:rPr>
                <w:szCs w:val="24"/>
              </w:rPr>
              <w:t>. Рывки руками ноги на ширине плеч. 1-2 поднять правую руку вверх.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8раз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Каждый рывок выполнять с большой силой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И.п</w:t>
            </w:r>
            <w:proofErr w:type="spellEnd"/>
            <w:r>
              <w:rPr>
                <w:szCs w:val="24"/>
              </w:rPr>
              <w:t>. Повороты влево – вправо руки за головой почти отведены назад.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1-2- в левую сторону,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3-4 в правую сторону.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10раз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Следить за правильным выполнением упражнении всеми учениками</w:t>
            </w:r>
          </w:p>
        </w:tc>
      </w:tr>
      <w:tr w:rsidR="00CA59D7" w:rsidTr="00CA59D7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Основная часть</w:t>
            </w: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proofErr w:type="spellStart"/>
            <w:r>
              <w:rPr>
                <w:szCs w:val="24"/>
              </w:rPr>
              <w:t>И.п</w:t>
            </w:r>
            <w:proofErr w:type="spellEnd"/>
            <w:r>
              <w:rPr>
                <w:szCs w:val="24"/>
              </w:rPr>
              <w:t>. – руки на пояс 1-4 круговые движения туловищем вперед с левой стороны и с правой.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8раз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 места не сходить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5. Упражнение мельница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8раз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Сделать чаще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6.И.п. наклоны влево, вправо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8раз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голени не сгибать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7.И.п.- руки перед грудью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1- выпад вправо,</w:t>
            </w:r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2- выпад влево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8раз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Сделать одновременно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8.Движения на мосту вперед с поворотом головы налево, на мостик назад в правой стороны.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Выполняются с помощью рук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 xml:space="preserve">9. </w:t>
            </w:r>
            <w:proofErr w:type="spellStart"/>
            <w:r>
              <w:rPr>
                <w:szCs w:val="24"/>
              </w:rPr>
              <w:t>Забегание</w:t>
            </w:r>
            <w:proofErr w:type="spellEnd"/>
            <w:r>
              <w:rPr>
                <w:szCs w:val="24"/>
              </w:rPr>
              <w:t xml:space="preserve"> вокруг головы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Принять на мостик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10. Защита в борцовской стойке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Сделать одновременно по свистку тренера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b/>
                <w:szCs w:val="24"/>
              </w:rPr>
              <w:t xml:space="preserve">Перевороты </w:t>
            </w:r>
            <w:proofErr w:type="spellStart"/>
            <w:r>
              <w:rPr>
                <w:b/>
                <w:szCs w:val="24"/>
              </w:rPr>
              <w:t>забеганием</w:t>
            </w:r>
            <w:proofErr w:type="spellEnd"/>
          </w:p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 xml:space="preserve">1. Захватом шеи из-под дальнего плеча , прижимая ближнюю руку бедром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45мин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При вставании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2.Учебная схватка 2х3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6 мин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Задача схватки борцы решают самостоятельно</w:t>
            </w:r>
          </w:p>
        </w:tc>
      </w:tr>
      <w:tr w:rsidR="00CA59D7" w:rsidTr="00CA59D7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</w:p>
          <w:p w:rsidR="00CA59D7" w:rsidRDefault="00CA59D7" w:rsidP="004F4FCC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Заключительная часть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Упражнения для укрепления силовых качеств рук «Отжимания»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100раз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Выполнять одновременно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Упражнения поднятия туловища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40раз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По заданию тренера</w:t>
            </w: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Упражнения «приседания»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50раз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</w:p>
        </w:tc>
      </w:tr>
      <w:tr w:rsidR="00CA59D7" w:rsidTr="00CA59D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78"/>
              <w:rPr>
                <w:szCs w:val="24"/>
              </w:rPr>
            </w:pPr>
            <w:r>
              <w:rPr>
                <w:szCs w:val="24"/>
              </w:rPr>
              <w:t>Задание по канату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3раз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Силовые качества рук</w:t>
            </w:r>
          </w:p>
        </w:tc>
      </w:tr>
    </w:tbl>
    <w:p w:rsidR="00CA59D7" w:rsidRDefault="00CA59D7" w:rsidP="004F4FCC">
      <w:pPr>
        <w:spacing w:after="0" w:line="240" w:lineRule="auto"/>
        <w:ind w:left="0" w:firstLine="567"/>
        <w:jc w:val="center"/>
        <w:rPr>
          <w:b/>
          <w:szCs w:val="24"/>
        </w:rPr>
      </w:pPr>
    </w:p>
    <w:p w:rsidR="00CA59D7" w:rsidRDefault="00CA59D7" w:rsidP="004F4FCC">
      <w:pPr>
        <w:spacing w:after="0" w:line="240" w:lineRule="auto"/>
        <w:ind w:left="0"/>
        <w:jc w:val="center"/>
      </w:pPr>
    </w:p>
    <w:p w:rsidR="00CA59D7" w:rsidRDefault="00CA59D7" w:rsidP="004F4FCC">
      <w:pPr>
        <w:spacing w:after="0" w:line="240" w:lineRule="auto"/>
        <w:ind w:left="0"/>
        <w:jc w:val="center"/>
      </w:pPr>
      <w:r>
        <w:t>СИСТЕМА КОНТРОЛЯ И ЗАЧЕТНЫЕ ТРЕБОВАНИЯ</w:t>
      </w:r>
    </w:p>
    <w:p w:rsidR="00CA59D7" w:rsidRDefault="00CA59D7" w:rsidP="004F4FCC">
      <w:pPr>
        <w:spacing w:after="0" w:line="240" w:lineRule="auto"/>
        <w:ind w:left="284" w:firstLine="567"/>
      </w:pPr>
      <w:r>
        <w:t xml:space="preserve">Критерии подготовки лиц, проходящих спортивную подготовку, на каждом этапе спортивной подготовки с учетом возраста и влияния физических качеств и телосложения на результативность по виду спорта вольная </w:t>
      </w:r>
      <w:proofErr w:type="gramStart"/>
      <w:r>
        <w:t>борьба  Для</w:t>
      </w:r>
      <w:proofErr w:type="gramEnd"/>
      <w:r>
        <w:t xml:space="preserve"> обеспечения этапов спортивной подготовки используется система спортивного отбора, представляющая собой целевой поиск и </w:t>
      </w:r>
      <w:r>
        <w:lastRenderedPageBreak/>
        <w:t>определение состава перспективных борцов для достижения высоких спортивных результатов. Система спортивного отбора включает: а) массовый просмотр и тестирование юношей и девушек с целью ориентирования их на занятия спортом; б) отбор перспективных спортсменов для комплектования групп спортивной подготовки по виду спорта вольная борьба; в) просмотр и отбор перспективных спортсменов на тренировочных сборах и соревнованиях. Критерии - признаки, основания, правила принятия решения по оценке чего-либо на соответствие предъявленным требованиям. Основными критериями для зачисления в группы по вольной борьбе являются: возраст, медицинский допуск, выполнение нормативов по общей физической, специальной физической подготовке и технико-тактическому мастерству.</w:t>
      </w:r>
    </w:p>
    <w:p w:rsidR="00CA59D7" w:rsidRDefault="00CA59D7" w:rsidP="004F4FCC">
      <w:pPr>
        <w:spacing w:after="0" w:line="240" w:lineRule="auto"/>
        <w:ind w:left="284" w:firstLine="567"/>
        <w:jc w:val="center"/>
        <w:rPr>
          <w:b/>
        </w:rPr>
      </w:pPr>
      <w:r>
        <w:rPr>
          <w:b/>
        </w:rPr>
        <w:t>Влияние физических качеств и телосложения на результативность по виду спорта вольная борьба</w:t>
      </w: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5143"/>
        <w:gridCol w:w="5136"/>
      </w:tblGrid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Физические качества и телосложение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Уровень влияния</w:t>
            </w:r>
          </w:p>
        </w:tc>
      </w:tr>
      <w:tr w:rsidR="00CA59D7" w:rsidTr="00CA59D7">
        <w:trPr>
          <w:trHeight w:val="336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 xml:space="preserve">Скоростные способности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3</w:t>
            </w:r>
          </w:p>
        </w:tc>
      </w:tr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Мышечная сила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3</w:t>
            </w:r>
          </w:p>
        </w:tc>
      </w:tr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Вестибулярная устойчивость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3</w:t>
            </w:r>
          </w:p>
        </w:tc>
      </w:tr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3</w:t>
            </w:r>
          </w:p>
        </w:tc>
      </w:tr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Гибкость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2</w:t>
            </w:r>
          </w:p>
        </w:tc>
      </w:tr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Координационные способности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2</w:t>
            </w:r>
          </w:p>
        </w:tc>
      </w:tr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Телосложение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center"/>
            </w:pPr>
            <w:r>
              <w:t>1</w:t>
            </w:r>
          </w:p>
        </w:tc>
      </w:tr>
    </w:tbl>
    <w:p w:rsidR="00CA59D7" w:rsidRDefault="00CA59D7" w:rsidP="004F4FCC">
      <w:pPr>
        <w:spacing w:after="0" w:line="240" w:lineRule="auto"/>
        <w:ind w:left="284" w:firstLine="567"/>
        <w:jc w:val="center"/>
      </w:pPr>
    </w:p>
    <w:p w:rsidR="00CA59D7" w:rsidRDefault="00CA59D7" w:rsidP="004F4FCC">
      <w:pPr>
        <w:spacing w:after="0" w:line="240" w:lineRule="auto"/>
        <w:ind w:left="284" w:firstLine="567"/>
        <w:jc w:val="left"/>
      </w:pPr>
      <w:r>
        <w:t xml:space="preserve">Условные обозначения: </w:t>
      </w:r>
    </w:p>
    <w:p w:rsidR="00CA59D7" w:rsidRDefault="00CA59D7" w:rsidP="004F4FCC">
      <w:pPr>
        <w:spacing w:after="0" w:line="240" w:lineRule="auto"/>
        <w:ind w:left="284" w:firstLine="567"/>
        <w:jc w:val="left"/>
      </w:pPr>
      <w:r>
        <w:t xml:space="preserve">3 - значительное влияние; </w:t>
      </w:r>
    </w:p>
    <w:p w:rsidR="00CA59D7" w:rsidRDefault="00CA59D7" w:rsidP="004F4FCC">
      <w:pPr>
        <w:spacing w:after="0" w:line="240" w:lineRule="auto"/>
        <w:ind w:left="284" w:firstLine="567"/>
        <w:jc w:val="left"/>
      </w:pPr>
      <w:r>
        <w:t xml:space="preserve">2 - среднее влияние; </w:t>
      </w:r>
    </w:p>
    <w:p w:rsidR="00CA59D7" w:rsidRDefault="00CA59D7" w:rsidP="004F4FCC">
      <w:pPr>
        <w:spacing w:after="0" w:line="240" w:lineRule="auto"/>
        <w:ind w:left="284" w:firstLine="567"/>
        <w:jc w:val="left"/>
      </w:pPr>
      <w:r>
        <w:t>1 - незначительное влияние.</w:t>
      </w:r>
    </w:p>
    <w:p w:rsidR="00CA59D7" w:rsidRDefault="00CA59D7" w:rsidP="004F4FCC">
      <w:pPr>
        <w:spacing w:after="0" w:line="240" w:lineRule="auto"/>
        <w:ind w:left="284" w:firstLine="567"/>
        <w:jc w:val="left"/>
      </w:pP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firstLine="276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Требования к результатам освоения программы по предметным областям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Результатами освоения Программы является приобретение обучающимися следующих знаний, умений и навыков в предметных областях: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b/>
          <w:bCs/>
          <w:i/>
          <w:iCs/>
          <w:szCs w:val="24"/>
          <w:lang w:eastAsia="en-US"/>
        </w:rPr>
        <w:t xml:space="preserve">в области теории и методики физической культуры и спорта: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история развития избранного вида спорта;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место и роль физической культуры и спорта в современном обществе;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основы спортивной подготовки и тренировочного процесса;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основы законодательства в сфере физической культуры и спорта (правила борьбы, требования, нормы и условия их выполнения для присвоения спортивных разрядов и званий по вольной борьбе; федеральный стандарт спортивной подготовки по вольной борьбе;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 предотвращение противоправного влияния на результаты официальных спортивных соревнований и об ответственности за такое противоправное влияние);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необходимые сведения о строении и функциях организма человека;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гигиенические знания, умения и навыки;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режим дня, закаливание организма, здоровый образ жизни;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основы спортивного питания;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требования к оборудованию, инвентарю и спортивной экипировке;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требования техники безопасности при занятиях по вольной борьбе.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b/>
          <w:bCs/>
          <w:i/>
          <w:iCs/>
          <w:szCs w:val="24"/>
          <w:lang w:eastAsia="en-US"/>
        </w:rPr>
        <w:t xml:space="preserve">в области общей и специальной физической подготовки: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освоение комплексов физических упражнений;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развитие основных физических качеств (гибкости, быстроты, силы, координации, выносливости) и их гармоничное сочетание применительно к специфике занятий борьбой;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lastRenderedPageBreak/>
        <w:t xml:space="preserve"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развитию, воспитанию личностных качеств и нравственных чувств (коллективизм, взаимопомощь).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b/>
          <w:bCs/>
          <w:i/>
          <w:iCs/>
          <w:szCs w:val="24"/>
          <w:lang w:eastAsia="en-US"/>
        </w:rPr>
        <w:t xml:space="preserve">в области избранного вида спорта: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овладение основами техники и тактики по вольной борьбе;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приобретение соревновательного опыта путем участия в спортивных соревнованиях;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повышение уровня функциональной подготовленности;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освоение соответствующих возрасту, полу и уровню подготовленности занимающихся тренировочных и соревновательных нагрузок;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выполнение требований, норм и условий их выполнения для присвоения спортивных разрядов и званий по вольной борьбе.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b/>
          <w:bCs/>
          <w:i/>
          <w:iCs/>
          <w:szCs w:val="24"/>
          <w:lang w:eastAsia="en-US"/>
        </w:rPr>
        <w:t xml:space="preserve">в области других видов спорта и подвижных игр: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умение точно и своевременно выполнять задания, связанные с обязательными для всех в подвижных играх правилами;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умение развивать профессионально необходимые физические качества по вольной борьбе средствами других видов спорта и подвижных игр;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умение соблюдать требования техники безопасности при самостоятельном выполнении упражнений;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навыки сохранения собственной физической формы.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ind w:firstLine="276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Требования к освоению программы по этапам подготовки.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Требования к результатам реализации Программы: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i/>
          <w:iCs/>
          <w:szCs w:val="24"/>
          <w:lang w:eastAsia="en-US"/>
        </w:rPr>
        <w:t>на стартовом уровне</w:t>
      </w:r>
      <w:r>
        <w:rPr>
          <w:rFonts w:eastAsia="Calibri"/>
          <w:b/>
          <w:szCs w:val="24"/>
          <w:lang w:eastAsia="en-US"/>
        </w:rPr>
        <w:t xml:space="preserve">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формирование устойчивого интереса к занятиям спортом;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формирование широкого круга двигательных умений и навыков;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освоение основ техники по виду спорта вольная борьба;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всестороннее гармоничное развитие физических качеств;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укрепление здоровья спортсменов;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 отбор перспективных юных спортсменов для дальнейших занятий по виду спорта вольная борьба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i/>
          <w:iCs/>
          <w:szCs w:val="24"/>
          <w:lang w:eastAsia="en-US"/>
        </w:rPr>
        <w:t xml:space="preserve">на базовом уровне: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повышение уровня общей и специальной физической, технической, тактической и психологической подготовки;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приобретение опыта и достижение стабильности выступления на официальных спортивных соревнованиях по виду спорта вольная борьба;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формирование спортивной мотивации;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укрепление здоровья спортсменов.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i/>
          <w:iCs/>
          <w:szCs w:val="24"/>
          <w:lang w:eastAsia="en-US"/>
        </w:rPr>
        <w:t xml:space="preserve">на углубленном уровне: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повышение функциональных возможностей организма спортсменов;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совершенствование общих и специальных физических качеств, технической, тактической и психологической подготовки;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стабильность демонстрации высоких спортивных результатов на региональных и всероссийских официальных спортивных соревнованиях;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поддержание высокого уровня спортивной мотивации; 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 сохранение здоровья спортсменов.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  <w:lang w:eastAsia="en-US"/>
        </w:rPr>
      </w:pP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Нормативы общей и специальной физической подготовки для зачисления в группы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на стартовом уровне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5139"/>
        <w:gridCol w:w="5140"/>
      </w:tblGrid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Развиваемое физическое качество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Контрольные упражнения (тесты)</w:t>
            </w:r>
          </w:p>
        </w:tc>
      </w:tr>
      <w:tr w:rsidR="00CA59D7" w:rsidTr="00CA59D7">
        <w:trPr>
          <w:trHeight w:val="210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Быстрота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на 30 м (не более 5,8 с) </w:t>
            </w:r>
          </w:p>
        </w:tc>
      </w:tr>
      <w:tr w:rsidR="00CA59D7" w:rsidTr="00CA59D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60 м (не более 9,8 с)</w:t>
            </w:r>
          </w:p>
        </w:tc>
      </w:tr>
      <w:tr w:rsidR="00CA59D7" w:rsidTr="00CA59D7">
        <w:trPr>
          <w:trHeight w:val="19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Координация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Челночный бег 3 x 10 м (не более 7,8 с)</w:t>
            </w:r>
          </w:p>
        </w:tc>
      </w:tr>
      <w:tr w:rsidR="00CA59D7" w:rsidTr="00CA59D7">
        <w:trPr>
          <w:trHeight w:val="22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400 м (не более 1 мин., 23 с)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800 м (не более 3 мин., 20 с)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1500 м (не более 7 мин, 50 с)</w:t>
            </w:r>
          </w:p>
        </w:tc>
      </w:tr>
      <w:tr w:rsidR="00CA59D7" w:rsidTr="00CA59D7">
        <w:trPr>
          <w:trHeight w:val="169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Сила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Подтягивание на перекладине (не менее 2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Вис на согнутых (угол до 90°) руках (не менее 2 с)</w:t>
            </w:r>
          </w:p>
        </w:tc>
      </w:tr>
      <w:tr w:rsidR="00CA59D7" w:rsidTr="00CA59D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Сгибание и разгибание рук в упоре лежа (не менее 15 раз)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Бросок набивного мяча (3 кг) назад (не менее 4,5 м)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Бросок набивного мяча (3 кг) вперед из-за головы (не менее 3,5 м)</w:t>
            </w:r>
          </w:p>
        </w:tc>
      </w:tr>
      <w:tr w:rsidR="00CA59D7" w:rsidTr="00CA59D7">
        <w:trPr>
          <w:trHeight w:val="19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Силовая 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Подъем туловища, лежа на спине (не менее 8 раз) </w:t>
            </w:r>
          </w:p>
        </w:tc>
      </w:tr>
      <w:tr w:rsidR="00CA59D7" w:rsidTr="00CA59D7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Подъем ног до хвата руками в висе на гимнастической стенке (не менее 2 раз)</w:t>
            </w:r>
          </w:p>
        </w:tc>
      </w:tr>
      <w:tr w:rsidR="00CA59D7" w:rsidTr="00CA59D7">
        <w:trPr>
          <w:trHeight w:val="22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Скоростно-силовые качества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Прыжок в длину с места (не менее 150 см) </w:t>
            </w:r>
          </w:p>
        </w:tc>
      </w:tr>
      <w:tr w:rsidR="00CA59D7" w:rsidTr="00CA59D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Прыжок в высоту с места (не менее 40 см) </w:t>
            </w:r>
          </w:p>
        </w:tc>
      </w:tr>
      <w:tr w:rsidR="00CA59D7" w:rsidTr="00CA59D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Тройной прыжок с места (не менее 4,8 м) 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Подтягивание на перекладине за 20 с (не менее 3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Сгибание и разгибание рук в упоре лежа за 20 с (не менее 10 раз) </w:t>
            </w:r>
          </w:p>
        </w:tc>
      </w:tr>
      <w:tr w:rsidR="00CA59D7" w:rsidTr="00CA59D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Подъем туловища, лежа на спине за 20 с (не менее 4 раз)</w:t>
            </w:r>
          </w:p>
        </w:tc>
      </w:tr>
    </w:tbl>
    <w:p w:rsidR="00CA59D7" w:rsidRDefault="00CA59D7" w:rsidP="004F4FCC">
      <w:pPr>
        <w:spacing w:after="0" w:line="240" w:lineRule="auto"/>
        <w:ind w:left="284" w:firstLine="567"/>
        <w:jc w:val="left"/>
      </w:pPr>
    </w:p>
    <w:p w:rsidR="00CA59D7" w:rsidRDefault="00CA59D7" w:rsidP="004F4FCC">
      <w:pPr>
        <w:spacing w:after="0" w:line="240" w:lineRule="auto"/>
        <w:ind w:left="851" w:firstLine="425"/>
        <w:jc w:val="left"/>
      </w:pPr>
      <w:r>
        <w:t>Примечание: Для девушек нормативы могут быть снижены до 10%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Нормативы общей и специальной физической подготовки для зачисления в группы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на базовом уровне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5139"/>
        <w:gridCol w:w="5140"/>
      </w:tblGrid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Развиваемое физическое качество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Контрольные упражнения (тесты)</w:t>
            </w:r>
          </w:p>
        </w:tc>
      </w:tr>
      <w:tr w:rsidR="00CA59D7" w:rsidTr="00CA59D7">
        <w:trPr>
          <w:trHeight w:val="210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Быстрота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на 30 м (не более 5,6 с) </w:t>
            </w:r>
          </w:p>
        </w:tc>
      </w:tr>
      <w:tr w:rsidR="00CA59D7" w:rsidTr="00CA59D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60 м (не более 9,6 с)</w:t>
            </w:r>
          </w:p>
        </w:tc>
      </w:tr>
      <w:tr w:rsidR="00CA59D7" w:rsidTr="00CA59D7">
        <w:trPr>
          <w:trHeight w:val="19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Координация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Челночный бег 3 x 10 м (не более 7,6 с)</w:t>
            </w:r>
          </w:p>
        </w:tc>
      </w:tr>
      <w:tr w:rsidR="00CA59D7" w:rsidTr="00CA59D7">
        <w:trPr>
          <w:trHeight w:val="22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400 м (не более 1 мин., 21 с)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800 м (не более 3 мин., 10 с)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1500 м (не более 7 мин, 40 с)</w:t>
            </w:r>
          </w:p>
        </w:tc>
      </w:tr>
      <w:tr w:rsidR="00CA59D7" w:rsidTr="00CA59D7">
        <w:trPr>
          <w:trHeight w:val="169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Сила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Подтягивание на перекладине (не менее 4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Сгибание рук в упоре на брусьях(не менее 16 раз)</w:t>
            </w:r>
          </w:p>
        </w:tc>
      </w:tr>
      <w:tr w:rsidR="00CA59D7" w:rsidTr="00CA59D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Сгибание и разгибание рук в упоре лежа (не менее 20 раз)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Бросок набивного мяча (3 кг) назад (не менее 6 м)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Бросок набивного мяча (3 кг) вперед из-за головы (не менее 5,2 м)</w:t>
            </w:r>
          </w:p>
        </w:tc>
      </w:tr>
      <w:tr w:rsidR="00CA59D7" w:rsidTr="00CA59D7">
        <w:trPr>
          <w:trHeight w:val="19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Силовая 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Подъем ног до хвата руками в висе на гимнастической стенке (не менее 2 раз)</w:t>
            </w:r>
          </w:p>
        </w:tc>
      </w:tr>
      <w:tr w:rsidR="00CA59D7" w:rsidTr="00CA59D7">
        <w:trPr>
          <w:trHeight w:val="22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Скоростно-силовые качества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Прыжок в длину с места (не менее 160 см) </w:t>
            </w:r>
          </w:p>
        </w:tc>
      </w:tr>
      <w:tr w:rsidR="00CA59D7" w:rsidTr="00CA59D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Прыжок в высоту с места(не менее 40 см) </w:t>
            </w:r>
          </w:p>
        </w:tc>
      </w:tr>
      <w:tr w:rsidR="00CA59D7" w:rsidTr="00CA59D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Тройной прыжок с места (не менее 5 м) 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Подтягивание на перекладине за 20 с (не менее 4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Сгибание и разгибание рук в упоре лежа за 20 с (не менее 10 раз) </w:t>
            </w:r>
          </w:p>
        </w:tc>
      </w:tr>
      <w:tr w:rsidR="00CA59D7" w:rsidTr="00CA59D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Подъем туловища, лежа на спине за 20 с (не менее 6 раз)</w:t>
            </w:r>
          </w:p>
        </w:tc>
      </w:tr>
      <w:tr w:rsidR="00CA59D7" w:rsidTr="00CA59D7">
        <w:trPr>
          <w:trHeight w:val="210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Техническое мастерство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Обязательная техническая программа</w:t>
            </w:r>
          </w:p>
        </w:tc>
      </w:tr>
    </w:tbl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</w:p>
    <w:p w:rsidR="00CA59D7" w:rsidRDefault="00CA59D7" w:rsidP="004F4FCC">
      <w:pPr>
        <w:spacing w:after="0" w:line="240" w:lineRule="auto"/>
        <w:ind w:left="851" w:firstLine="425"/>
        <w:jc w:val="left"/>
      </w:pPr>
      <w:r>
        <w:t>Примечание: Для девушек нормативы могут быть снижены до 10%.</w:t>
      </w:r>
    </w:p>
    <w:p w:rsidR="00CA59D7" w:rsidRDefault="00CA59D7" w:rsidP="004F4FCC">
      <w:pPr>
        <w:spacing w:after="0" w:line="240" w:lineRule="auto"/>
        <w:ind w:left="851" w:firstLine="425"/>
        <w:jc w:val="left"/>
      </w:pP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Нормативы общей и специальной физической подготовки для зачисления в группы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на углубленном уровне</w:t>
      </w:r>
    </w:p>
    <w:p w:rsidR="00CA59D7" w:rsidRDefault="00CA59D7" w:rsidP="004F4FCC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5139"/>
        <w:gridCol w:w="5140"/>
      </w:tblGrid>
      <w:tr w:rsidR="00CA59D7" w:rsidTr="00CA59D7"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Развиваемое физическое качество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Контрольные упражнения (тесты)</w:t>
            </w:r>
          </w:p>
        </w:tc>
      </w:tr>
      <w:tr w:rsidR="00CA59D7" w:rsidTr="00CA59D7">
        <w:trPr>
          <w:trHeight w:val="210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Быстрота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на 30 (не более 5,5 с) </w:t>
            </w:r>
          </w:p>
        </w:tc>
      </w:tr>
      <w:tr w:rsidR="00CA59D7" w:rsidTr="00CA59D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Бег 60 м (не более 9,5 с)</w:t>
            </w:r>
          </w:p>
        </w:tc>
      </w:tr>
      <w:tr w:rsidR="00CA59D7" w:rsidTr="00CA59D7">
        <w:trPr>
          <w:trHeight w:val="19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Координация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Челночный бег 3 x 10 м (не более 7,6 с)</w:t>
            </w:r>
          </w:p>
        </w:tc>
      </w:tr>
      <w:tr w:rsidR="00CA59D7" w:rsidTr="00CA59D7">
        <w:trPr>
          <w:trHeight w:val="22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400 м (не более 1 мин., 18 с)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800 м (не более 2 мин., 55 с) 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Бег 1500 м (не более 7 мин., 10 с) </w:t>
            </w:r>
          </w:p>
        </w:tc>
      </w:tr>
      <w:tr w:rsidR="00CA59D7" w:rsidTr="00CA59D7">
        <w:trPr>
          <w:trHeight w:val="169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Сила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Подтягивание на перекладине(не менее 5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Сгибание рук в упоре на брусьях(не менее 19 раз) </w:t>
            </w:r>
          </w:p>
        </w:tc>
      </w:tr>
      <w:tr w:rsidR="00CA59D7" w:rsidTr="00CA59D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Сгибание и разгибание рук в упоре лежа (не менее 35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Бросок набивного мяча (3 кг) назад (не менее 6,8 м) 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Бросок набивного мяча (3 кг) вперед из-за головы (не менее 6 м)</w:t>
            </w:r>
          </w:p>
        </w:tc>
      </w:tr>
      <w:tr w:rsidR="00CA59D7" w:rsidTr="00CA59D7">
        <w:trPr>
          <w:trHeight w:val="195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Силовая выносливость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Подъем ног до хвата руками в висе на гимнастической стенке (не менее 2 раз)</w:t>
            </w:r>
          </w:p>
        </w:tc>
      </w:tr>
      <w:tr w:rsidR="00CA59D7" w:rsidTr="00CA59D7">
        <w:trPr>
          <w:trHeight w:val="225"/>
        </w:trPr>
        <w:tc>
          <w:tcPr>
            <w:tcW w:w="5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Скоростно-силовые качества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Прыжок в длину с места (не менее 175 см) </w:t>
            </w:r>
          </w:p>
        </w:tc>
      </w:tr>
      <w:tr w:rsidR="00CA59D7" w:rsidTr="00CA59D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Прыжок в высоту с места(не менее 46 см) </w:t>
            </w:r>
          </w:p>
        </w:tc>
      </w:tr>
      <w:tr w:rsidR="00CA59D7" w:rsidTr="00CA59D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Тройной прыжок с места (не менее 5,8 м) </w:t>
            </w:r>
          </w:p>
        </w:tc>
      </w:tr>
      <w:tr w:rsidR="00CA59D7" w:rsidTr="00CA59D7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Подтягивание на перекладине за 20 с (не менее 4 раз) </w:t>
            </w:r>
          </w:p>
        </w:tc>
      </w:tr>
      <w:tr w:rsidR="00CA59D7" w:rsidTr="00CA59D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 xml:space="preserve">Сгибание и разгибание рук в упоре лежа за 20 с (не менее 13 раз) </w:t>
            </w:r>
          </w:p>
        </w:tc>
      </w:tr>
      <w:tr w:rsidR="00CA59D7" w:rsidTr="00CA59D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Подъем туловища, лежа на спине за 20 с (не менее 8 раз)</w:t>
            </w:r>
          </w:p>
        </w:tc>
      </w:tr>
      <w:tr w:rsidR="00CA59D7" w:rsidTr="00CA59D7">
        <w:trPr>
          <w:trHeight w:val="210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Техническое мастерство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D7" w:rsidRDefault="00CA59D7" w:rsidP="004F4FCC">
            <w:pPr>
              <w:spacing w:after="0" w:line="240" w:lineRule="auto"/>
              <w:ind w:left="0"/>
              <w:jc w:val="left"/>
            </w:pPr>
            <w:r>
              <w:t>Обязательная техническая программа</w:t>
            </w:r>
          </w:p>
        </w:tc>
      </w:tr>
    </w:tbl>
    <w:p w:rsidR="00CA59D7" w:rsidRDefault="00CA59D7" w:rsidP="004F4FCC">
      <w:pPr>
        <w:spacing w:after="0" w:line="240" w:lineRule="auto"/>
        <w:ind w:left="851" w:firstLine="425"/>
        <w:jc w:val="left"/>
      </w:pPr>
    </w:p>
    <w:p w:rsidR="00CA59D7" w:rsidRDefault="00CA59D7" w:rsidP="004F4FCC">
      <w:pPr>
        <w:spacing w:after="0" w:line="240" w:lineRule="auto"/>
        <w:ind w:left="851" w:firstLine="425"/>
        <w:jc w:val="left"/>
      </w:pPr>
      <w:r>
        <w:t>Примечание: Для девушек нормативы могут быть снижены до 10%.</w:t>
      </w:r>
    </w:p>
    <w:p w:rsidR="00CA59D7" w:rsidRDefault="00CA59D7" w:rsidP="004F4FCC">
      <w:pPr>
        <w:spacing w:after="0" w:line="240" w:lineRule="auto"/>
        <w:ind w:left="851" w:firstLine="425"/>
        <w:jc w:val="left"/>
      </w:pPr>
    </w:p>
    <w:p w:rsidR="00CA59D7" w:rsidRDefault="00CA59D7" w:rsidP="004F4FCC">
      <w:pPr>
        <w:widowControl w:val="0"/>
        <w:autoSpaceDE w:val="0"/>
        <w:autoSpaceDN w:val="0"/>
        <w:adjustRightInd w:val="0"/>
        <w:spacing w:after="0" w:line="240" w:lineRule="auto"/>
        <w:ind w:firstLine="709"/>
      </w:pPr>
      <w:r>
        <w:rPr>
          <w:bCs/>
          <w:u w:val="single"/>
        </w:rPr>
        <w:t xml:space="preserve">Результаты освоения теоретических знаний по </w:t>
      </w:r>
      <w:r>
        <w:rPr>
          <w:u w:val="single"/>
        </w:rPr>
        <w:t xml:space="preserve">предметным областям Программы </w:t>
      </w:r>
      <w:r>
        <w:t>оцениваются в ходе собеседования обучающегося в форме зачет\незачет. По итогам каждого этапа обучения и всей Программы, обучающиеся должны показать достаточный уровень знаний, которые соответствуют каждому уровню. В итоговую аттестацию входят вопросы на выбор из каждой предметной области и этапа подготовки.</w:t>
      </w:r>
    </w:p>
    <w:p w:rsidR="00CA59D7" w:rsidRDefault="00CA59D7" w:rsidP="004F4FCC">
      <w:pPr>
        <w:spacing w:after="0" w:line="240" w:lineRule="auto"/>
        <w:ind w:left="851" w:firstLine="425"/>
        <w:jc w:val="left"/>
      </w:pPr>
    </w:p>
    <w:p w:rsidR="00CA59D7" w:rsidRDefault="00CA59D7" w:rsidP="004F4FCC">
      <w:pPr>
        <w:spacing w:after="0" w:line="240" w:lineRule="auto"/>
        <w:ind w:left="851" w:firstLine="425"/>
        <w:jc w:val="center"/>
        <w:rPr>
          <w:szCs w:val="24"/>
        </w:rPr>
      </w:pPr>
      <w:r>
        <w:rPr>
          <w:szCs w:val="24"/>
        </w:rPr>
        <w:t>ПЛАНИРУЕМЫЕ РЕЗУЛЬТАТЫ</w:t>
      </w:r>
    </w:p>
    <w:p w:rsidR="00CA59D7" w:rsidRDefault="00CA59D7" w:rsidP="004F4FCC">
      <w:pPr>
        <w:spacing w:after="0" w:line="240" w:lineRule="auto"/>
        <w:ind w:left="851" w:right="62" w:firstLine="141"/>
        <w:rPr>
          <w:szCs w:val="24"/>
        </w:rPr>
      </w:pPr>
      <w:r>
        <w:rPr>
          <w:szCs w:val="24"/>
        </w:rPr>
        <w:t>В результате освоения данной программы обучающиеся:</w:t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t>достигнут высокого уровня физического развития и физической подготовленности по данной программе;</w:t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lastRenderedPageBreak/>
        <w:t>примут участие в соревнованиях различного уровня;</w:t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t xml:space="preserve">повысят уровень технической и тактической подготовки в данном виде спорта; </w:t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t>устойчиво овладеют умениями и навыками;</w:t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t>разовьют потребность в продолжение занятий спортом как самостоятельно, так и в спортивной секции, после окончания школы</w:t>
      </w:r>
      <w:r>
        <w:rPr>
          <w:noProof/>
          <w:szCs w:val="24"/>
        </w:rPr>
        <w:drawing>
          <wp:inline distT="0" distB="0" distL="0" distR="0">
            <wp:extent cx="19050" cy="104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t>укрепят здоровье, повысят функциональное состояние всех систем организма;</w:t>
      </w:r>
    </w:p>
    <w:p w:rsidR="00CA59D7" w:rsidRDefault="00CA59D7" w:rsidP="004F4FCC">
      <w:pPr>
        <w:pStyle w:val="aa"/>
        <w:numPr>
          <w:ilvl w:val="0"/>
          <w:numId w:val="20"/>
        </w:numPr>
        <w:spacing w:after="0" w:line="240" w:lineRule="auto"/>
        <w:ind w:left="851" w:right="62"/>
        <w:rPr>
          <w:szCs w:val="24"/>
        </w:rPr>
      </w:pPr>
      <w:r>
        <w:rPr>
          <w:szCs w:val="24"/>
        </w:rPr>
        <w:t>научатся контролировать психическое состояние.</w:t>
      </w:r>
      <w:r>
        <w:rPr>
          <w:szCs w:val="24"/>
        </w:rPr>
        <w:br w:type="page"/>
      </w:r>
    </w:p>
    <w:p w:rsidR="00CA59D7" w:rsidRDefault="00CA59D7" w:rsidP="004F4FCC">
      <w:pPr>
        <w:pStyle w:val="a3"/>
        <w:spacing w:after="0" w:afterAutospacing="0"/>
        <w:ind w:left="284"/>
        <w:jc w:val="center"/>
        <w:rPr>
          <w:color w:val="000000"/>
        </w:rPr>
      </w:pPr>
      <w:r>
        <w:rPr>
          <w:color w:val="000000"/>
        </w:rPr>
        <w:lastRenderedPageBreak/>
        <w:t>СПИСОК ЛИТЕРАТУРЫ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>1. Федеральный закон «О физической культуре и спорта в РФ» (с изменениями и дополнениями) от 14.12.07 г. № 329-</w:t>
      </w:r>
      <w:proofErr w:type="gramStart"/>
      <w:r>
        <w:rPr>
          <w:color w:val="000000"/>
        </w:rPr>
        <w:t>ФЗ[</w:t>
      </w:r>
      <w:proofErr w:type="gramEnd"/>
      <w:r>
        <w:rPr>
          <w:color w:val="000000"/>
        </w:rPr>
        <w:t>электронный ресурс]Режим доступа: http://zakonrf.net/o_fizicheskoy_kulture_i_sporte_v_rf/tekst.htm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>2. Федеральный закон «Об образовании в Российской Федерации» [текст]: от 29.12.2012 № 273-ФЗ [вступает в силу с 01.09.2013, за исключением отдельных положений] / Российская Федерация. Законы. – Москва: КНОРУС, 2013. – 176 с.; 20 см. – (Законы Российской Федерации).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3. 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</w:t>
      </w:r>
      <w:proofErr w:type="gramStart"/>
      <w:r>
        <w:rPr>
          <w:color w:val="000000"/>
        </w:rPr>
        <w:t>программам»[</w:t>
      </w:r>
      <w:proofErr w:type="gramEnd"/>
      <w:r>
        <w:rPr>
          <w:color w:val="000000"/>
        </w:rPr>
        <w:t>электронный ресурс]Режим доступа: http://www.rg.ru/2013/12/11/obr-dok.html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4. Приказ Министерства спорта Российской федерации от 12.09.2013 г. № 730 «Об утверждении Федеральных государственных </w:t>
      </w:r>
      <w:proofErr w:type="spellStart"/>
      <w:r>
        <w:rPr>
          <w:color w:val="000000"/>
        </w:rPr>
        <w:t>требованийк</w:t>
      </w:r>
      <w:proofErr w:type="spellEnd"/>
      <w:r>
        <w:rPr>
          <w:color w:val="000000"/>
        </w:rPr>
        <w:t xml:space="preserve">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 [электронный ресурс]Режим доступа: http://www.minsport.gov.ru/documents/normative-acts/4531/?sphrase_id=252672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5. Приказ Министерства спорта Российской Федерации от 12.09.2013 № 731 «Об утверждении порядка приема на обучение по дополнительным предпрофессиональным программам в области физической культуры и </w:t>
      </w:r>
      <w:proofErr w:type="gramStart"/>
      <w:r>
        <w:rPr>
          <w:color w:val="000000"/>
        </w:rPr>
        <w:t>спорта»[</w:t>
      </w:r>
      <w:proofErr w:type="gramEnd"/>
      <w:r>
        <w:rPr>
          <w:color w:val="000000"/>
        </w:rPr>
        <w:t xml:space="preserve">электронный ресурс]Режим </w:t>
      </w:r>
      <w:proofErr w:type="spellStart"/>
      <w:r>
        <w:rPr>
          <w:color w:val="000000"/>
        </w:rPr>
        <w:t>доступа:http</w:t>
      </w:r>
      <w:proofErr w:type="spellEnd"/>
      <w:r>
        <w:rPr>
          <w:color w:val="000000"/>
        </w:rPr>
        <w:t>://www.rg.ru/2013/12/11/fizkult-dok.html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6. Приказ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</w:t>
      </w:r>
      <w:proofErr w:type="gramStart"/>
      <w:r>
        <w:rPr>
          <w:color w:val="000000"/>
        </w:rPr>
        <w:t>спорта»[</w:t>
      </w:r>
      <w:proofErr w:type="gramEnd"/>
      <w:r>
        <w:rPr>
          <w:color w:val="000000"/>
        </w:rPr>
        <w:t xml:space="preserve">электронный ресурс]Режим </w:t>
      </w:r>
      <w:proofErr w:type="spellStart"/>
      <w:r>
        <w:rPr>
          <w:color w:val="000000"/>
        </w:rPr>
        <w:t>доступа:http</w:t>
      </w:r>
      <w:proofErr w:type="spellEnd"/>
      <w:r>
        <w:rPr>
          <w:color w:val="000000"/>
        </w:rPr>
        <w:t>://www.minsport.gov.ru/prikaz1125ot27122013.pdf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>7. Письмо Министерства спорта РФ от 12 мая 2014 г. N ВМ-04-10/2554 «О направлении Методических рекомендаций по организации спортивной подготовки в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Российской </w:t>
      </w:r>
      <w:proofErr w:type="gramStart"/>
      <w:r>
        <w:rPr>
          <w:color w:val="000000"/>
        </w:rPr>
        <w:t>Федерации»[</w:t>
      </w:r>
      <w:proofErr w:type="gramEnd"/>
      <w:r>
        <w:rPr>
          <w:color w:val="000000"/>
        </w:rPr>
        <w:t>электронный ресурс]Режим доступа: http://www.minsport.gov.ru/upload/docs/metodirekomendac12052014.pdf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8. Приказ Министерства спорта Российской Федерации от 27.03.2013№ 145 «Об утверждении Федерального стандарта спортивной подготовки по виду спорта спортивная </w:t>
      </w:r>
      <w:proofErr w:type="gramStart"/>
      <w:r>
        <w:rPr>
          <w:color w:val="000000"/>
        </w:rPr>
        <w:t>борьба»[</w:t>
      </w:r>
      <w:proofErr w:type="gramEnd"/>
      <w:r>
        <w:rPr>
          <w:color w:val="000000"/>
        </w:rPr>
        <w:t>электронный ресурс]Режим доступа: http://www.minsport.gov.ru/sport/podgotovka/82/5502/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9. Приказ Министерства спорта РФ от 4 апреля 2014 г. № 207 «О внесении изменений в Единую всероссийскую спортивную классификацию, утвержденную приказом Министерства спорта Российской Федерации от 06.09.2013 № </w:t>
      </w:r>
      <w:proofErr w:type="gramStart"/>
      <w:r>
        <w:rPr>
          <w:color w:val="000000"/>
        </w:rPr>
        <w:t>715»[</w:t>
      </w:r>
      <w:proofErr w:type="gramEnd"/>
      <w:r>
        <w:rPr>
          <w:color w:val="000000"/>
        </w:rPr>
        <w:t xml:space="preserve">электронный ресурс]Режим </w:t>
      </w:r>
      <w:proofErr w:type="spellStart"/>
      <w:r>
        <w:rPr>
          <w:color w:val="000000"/>
        </w:rPr>
        <w:t>доступа:http</w:t>
      </w:r>
      <w:proofErr w:type="spellEnd"/>
      <w:r>
        <w:rPr>
          <w:color w:val="000000"/>
        </w:rPr>
        <w:t>://base.garant.ru/70691064/#</w:t>
      </w:r>
      <w:proofErr w:type="spellStart"/>
      <w:r>
        <w:rPr>
          <w:color w:val="000000"/>
        </w:rPr>
        <w:t>help</w:t>
      </w:r>
      <w:proofErr w:type="spellEnd"/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10. Барчуков, И.С. Физическая культура[текст]: учебник для студ. </w:t>
      </w:r>
      <w:proofErr w:type="spellStart"/>
      <w:r>
        <w:rPr>
          <w:color w:val="000000"/>
        </w:rPr>
        <w:t>учр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высш</w:t>
      </w:r>
      <w:proofErr w:type="spellEnd"/>
      <w:r>
        <w:rPr>
          <w:color w:val="000000"/>
        </w:rPr>
        <w:t>. проф. образ. / И.С. Барчуков; под общ. ред. Н.Н. Маликова. – 7-е изд. – М.: Издательский центр «Академия», 2013. – 528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11. Бойко, </w:t>
      </w:r>
      <w:proofErr w:type="spellStart"/>
      <w:r>
        <w:rPr>
          <w:color w:val="000000"/>
        </w:rPr>
        <w:t>В.Ф.Физическая</w:t>
      </w:r>
      <w:proofErr w:type="spellEnd"/>
      <w:r>
        <w:rPr>
          <w:color w:val="000000"/>
        </w:rPr>
        <w:t xml:space="preserve"> подготовка борцов[текст] / В.Ф. Бойко, Данько Г.В.– М.: Дивизион, 2010. – 224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lastRenderedPageBreak/>
        <w:t>12. Волков, Л.В. Теория и методика детского и юношеского спорта[текст]/ Л.В. Волков. – К.: Олимпийская литература, 2002. – 296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13. </w:t>
      </w:r>
      <w:proofErr w:type="spellStart"/>
      <w:r>
        <w:rPr>
          <w:color w:val="000000"/>
        </w:rPr>
        <w:t>Гогунов</w:t>
      </w:r>
      <w:proofErr w:type="spellEnd"/>
      <w:r>
        <w:rPr>
          <w:color w:val="000000"/>
        </w:rPr>
        <w:t xml:space="preserve">, Е.Н. </w:t>
      </w:r>
      <w:proofErr w:type="spellStart"/>
      <w:r>
        <w:rPr>
          <w:color w:val="000000"/>
        </w:rPr>
        <w:t>Психологияфизического</w:t>
      </w:r>
      <w:proofErr w:type="spellEnd"/>
      <w:r>
        <w:rPr>
          <w:color w:val="000000"/>
        </w:rPr>
        <w:t xml:space="preserve"> воспитания и спорта[текст</w:t>
      </w:r>
      <w:proofErr w:type="gramStart"/>
      <w:r>
        <w:rPr>
          <w:color w:val="000000"/>
        </w:rPr>
        <w:t>]:учебное</w:t>
      </w:r>
      <w:proofErr w:type="gramEnd"/>
      <w:r>
        <w:rPr>
          <w:color w:val="000000"/>
        </w:rPr>
        <w:t xml:space="preserve"> пособие для студентов </w:t>
      </w:r>
      <w:proofErr w:type="spellStart"/>
      <w:r>
        <w:rPr>
          <w:color w:val="000000"/>
        </w:rPr>
        <w:t>высш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пед</w:t>
      </w:r>
      <w:proofErr w:type="spellEnd"/>
      <w:r>
        <w:rPr>
          <w:color w:val="000000"/>
        </w:rPr>
        <w:t xml:space="preserve">. учебное заведений, </w:t>
      </w:r>
      <w:proofErr w:type="spellStart"/>
      <w:r>
        <w:rPr>
          <w:color w:val="000000"/>
        </w:rPr>
        <w:t>обучающ</w:t>
      </w:r>
      <w:proofErr w:type="spellEnd"/>
      <w:r>
        <w:rPr>
          <w:color w:val="000000"/>
        </w:rPr>
        <w:t xml:space="preserve">. по спец. «Физическая культура и спорт» / Е.Н. </w:t>
      </w:r>
      <w:proofErr w:type="spellStart"/>
      <w:r>
        <w:rPr>
          <w:color w:val="000000"/>
        </w:rPr>
        <w:t>Гогунов,Б.И</w:t>
      </w:r>
      <w:proofErr w:type="spellEnd"/>
      <w:r>
        <w:rPr>
          <w:color w:val="000000"/>
        </w:rPr>
        <w:t>. Мартьянов. –М.: Академия, 2000. – 288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14. Железняк, Ю. Д. Методика обучения физической культуре [текст]: учебник для студентов учреждений </w:t>
      </w:r>
      <w:proofErr w:type="spellStart"/>
      <w:r>
        <w:rPr>
          <w:color w:val="000000"/>
        </w:rPr>
        <w:t>высш</w:t>
      </w:r>
      <w:proofErr w:type="spellEnd"/>
      <w:r>
        <w:rPr>
          <w:color w:val="000000"/>
        </w:rPr>
        <w:t>. проф. образования, обучающихся по направлению подготовки «</w:t>
      </w:r>
      <w:proofErr w:type="spellStart"/>
      <w:r>
        <w:rPr>
          <w:color w:val="000000"/>
        </w:rPr>
        <w:t>Пед</w:t>
      </w:r>
      <w:proofErr w:type="spellEnd"/>
      <w:r>
        <w:rPr>
          <w:color w:val="000000"/>
        </w:rPr>
        <w:t xml:space="preserve">. образование» профиль «Физ. культура» / Ю. Д. Железняк, И. В. Кулишенко, Е. В. </w:t>
      </w:r>
      <w:proofErr w:type="spellStart"/>
      <w:r>
        <w:rPr>
          <w:color w:val="000000"/>
        </w:rPr>
        <w:t>Крякина</w:t>
      </w:r>
      <w:proofErr w:type="spellEnd"/>
      <w:r>
        <w:rPr>
          <w:color w:val="000000"/>
        </w:rPr>
        <w:t>; под ред. Ю. Д. Железняка. – М.: Академия, 2013. – 256 c.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15. </w:t>
      </w:r>
      <w:proofErr w:type="spellStart"/>
      <w:r>
        <w:rPr>
          <w:color w:val="000000"/>
        </w:rPr>
        <w:t>Матущак</w:t>
      </w:r>
      <w:proofErr w:type="spellEnd"/>
      <w:r>
        <w:rPr>
          <w:color w:val="000000"/>
        </w:rPr>
        <w:t xml:space="preserve">, П.Ф. 100 уроков вольной борьбы[текст]: </w:t>
      </w:r>
      <w:proofErr w:type="spellStart"/>
      <w:r>
        <w:rPr>
          <w:color w:val="000000"/>
        </w:rPr>
        <w:t>учебноепособие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П.Ф.Матащук</w:t>
      </w:r>
      <w:proofErr w:type="spellEnd"/>
      <w:r>
        <w:rPr>
          <w:color w:val="000000"/>
        </w:rPr>
        <w:t>. – М.: Инфра-М, 2015. – 292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16. </w:t>
      </w:r>
      <w:proofErr w:type="spellStart"/>
      <w:proofErr w:type="gramStart"/>
      <w:r>
        <w:rPr>
          <w:color w:val="000000"/>
        </w:rPr>
        <w:t>Миндиашвили,Д.Г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Вольная борьба: история, события, люди[текст] / Д.Г. </w:t>
      </w:r>
      <w:proofErr w:type="spellStart"/>
      <w:r>
        <w:rPr>
          <w:color w:val="000000"/>
        </w:rPr>
        <w:t>Миндиашвили</w:t>
      </w:r>
      <w:proofErr w:type="spellEnd"/>
      <w:r>
        <w:rPr>
          <w:color w:val="000000"/>
        </w:rPr>
        <w:t xml:space="preserve">.– М.: Советский спорт, 2007. – 360 с. 17. </w:t>
      </w:r>
      <w:proofErr w:type="spellStart"/>
      <w:r>
        <w:rPr>
          <w:color w:val="000000"/>
        </w:rPr>
        <w:t>Подливаев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Б.А.Уроки</w:t>
      </w:r>
      <w:proofErr w:type="spellEnd"/>
      <w:r>
        <w:rPr>
          <w:color w:val="000000"/>
        </w:rPr>
        <w:t xml:space="preserve"> вольной борьбы. Поурочные планы тренировочных занятий первого года обучения (для мальчиков и девочек 10-12 </w:t>
      </w:r>
      <w:proofErr w:type="gramStart"/>
      <w:r>
        <w:rPr>
          <w:color w:val="000000"/>
        </w:rPr>
        <w:t>лет)[</w:t>
      </w:r>
      <w:proofErr w:type="gramEnd"/>
      <w:r>
        <w:rPr>
          <w:color w:val="000000"/>
        </w:rPr>
        <w:t xml:space="preserve">текст] / Б.А. </w:t>
      </w:r>
      <w:proofErr w:type="spellStart"/>
      <w:r>
        <w:rPr>
          <w:color w:val="000000"/>
        </w:rPr>
        <w:t>Подливаев,А.В</w:t>
      </w:r>
      <w:proofErr w:type="spellEnd"/>
      <w:r>
        <w:rPr>
          <w:color w:val="000000"/>
        </w:rPr>
        <w:t xml:space="preserve">. Григорьев– М.: Советский спорт, 2012. – 528 с. 18. </w:t>
      </w:r>
      <w:proofErr w:type="spellStart"/>
      <w:r>
        <w:rPr>
          <w:color w:val="000000"/>
        </w:rPr>
        <w:t>Подливаев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Б.А.Борьба</w:t>
      </w:r>
      <w:proofErr w:type="spellEnd"/>
      <w:r>
        <w:rPr>
          <w:color w:val="000000"/>
        </w:rPr>
        <w:t xml:space="preserve"> вольная: 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резерва и училищ олимпийского резерва[текст] /Б.А. </w:t>
      </w:r>
      <w:proofErr w:type="spellStart"/>
      <w:r>
        <w:rPr>
          <w:color w:val="000000"/>
        </w:rPr>
        <w:t>Подливаев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Д.Г.Миндиашвили</w:t>
      </w:r>
      <w:proofErr w:type="spellEnd"/>
      <w:r>
        <w:rPr>
          <w:color w:val="000000"/>
        </w:rPr>
        <w:t xml:space="preserve">, Г.М </w:t>
      </w:r>
      <w:proofErr w:type="gramStart"/>
      <w:r>
        <w:rPr>
          <w:color w:val="000000"/>
        </w:rPr>
        <w:t>Грузных.–</w:t>
      </w:r>
      <w:proofErr w:type="gramEnd"/>
      <w:r>
        <w:rPr>
          <w:color w:val="000000"/>
        </w:rPr>
        <w:t xml:space="preserve"> М.: Советский спорт, 2003. – 216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>19. Солопов, И.Н. Функциональная подготовка спортсменов[текст</w:t>
      </w:r>
      <w:proofErr w:type="gramStart"/>
      <w:r>
        <w:rPr>
          <w:color w:val="000000"/>
        </w:rPr>
        <w:t>]:монография</w:t>
      </w:r>
      <w:proofErr w:type="gramEnd"/>
      <w:r>
        <w:rPr>
          <w:color w:val="000000"/>
        </w:rPr>
        <w:t xml:space="preserve"> / И.Н. Солопов, А.И. </w:t>
      </w:r>
      <w:proofErr w:type="spellStart"/>
      <w:r>
        <w:rPr>
          <w:color w:val="000000"/>
        </w:rPr>
        <w:t>Шамардин</w:t>
      </w:r>
      <w:proofErr w:type="spellEnd"/>
      <w:r>
        <w:rPr>
          <w:color w:val="000000"/>
        </w:rPr>
        <w:t>. – Волгоград: ВГАФК, 2003. – 263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20. Туманян, Г.С. Спортивная борьба: теория, методика, организация тренировки[текст]: в 4-х книгах: </w:t>
      </w:r>
      <w:proofErr w:type="spellStart"/>
      <w:r>
        <w:rPr>
          <w:color w:val="000000"/>
        </w:rPr>
        <w:t>учебноепособие</w:t>
      </w:r>
      <w:proofErr w:type="spellEnd"/>
      <w:r>
        <w:rPr>
          <w:color w:val="000000"/>
        </w:rPr>
        <w:t xml:space="preserve"> / Г.С. Туманян. – М.: Советский спорт, 2000. – 1800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21. Холодов, Ж.К. Теория и методика физического воспитания и спорта[текст]: учебное пособие для студ. </w:t>
      </w:r>
      <w:proofErr w:type="spellStart"/>
      <w:r>
        <w:rPr>
          <w:color w:val="000000"/>
        </w:rPr>
        <w:t>высш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учеб.заведений</w:t>
      </w:r>
      <w:proofErr w:type="spellEnd"/>
      <w:proofErr w:type="gramEnd"/>
      <w:r>
        <w:rPr>
          <w:color w:val="000000"/>
        </w:rPr>
        <w:t xml:space="preserve"> / Ж.К. </w:t>
      </w:r>
      <w:proofErr w:type="spellStart"/>
      <w:r>
        <w:rPr>
          <w:color w:val="000000"/>
        </w:rPr>
        <w:t>Холодов,B.C</w:t>
      </w:r>
      <w:proofErr w:type="spellEnd"/>
      <w:r>
        <w:rPr>
          <w:color w:val="000000"/>
        </w:rPr>
        <w:t>. Кузнецов. – М.: Академия, 2000. – 480 с.</w:t>
      </w:r>
    </w:p>
    <w:p w:rsidR="00CA59D7" w:rsidRDefault="00CA59D7" w:rsidP="004F4FCC">
      <w:pPr>
        <w:pStyle w:val="a3"/>
        <w:spacing w:after="0" w:afterAutospacing="0"/>
        <w:ind w:left="284"/>
        <w:rPr>
          <w:color w:val="000000"/>
        </w:rPr>
      </w:pPr>
      <w:r>
        <w:rPr>
          <w:color w:val="000000"/>
        </w:rPr>
        <w:t xml:space="preserve">22. </w:t>
      </w:r>
      <w:proofErr w:type="spellStart"/>
      <w:r>
        <w:rPr>
          <w:color w:val="000000"/>
        </w:rPr>
        <w:t>Шахмурадов</w:t>
      </w:r>
      <w:proofErr w:type="spellEnd"/>
      <w:r>
        <w:rPr>
          <w:color w:val="000000"/>
        </w:rPr>
        <w:t xml:space="preserve"> Ю.А. Вольная борьба. Научно-методические основы многолетней подготовки борцов[текст] / </w:t>
      </w:r>
      <w:proofErr w:type="spellStart"/>
      <w:r>
        <w:rPr>
          <w:color w:val="000000"/>
        </w:rPr>
        <w:t>Ю.А.Шахмурадов</w:t>
      </w:r>
      <w:proofErr w:type="spellEnd"/>
      <w:r>
        <w:rPr>
          <w:color w:val="000000"/>
        </w:rPr>
        <w:t>. – М.: Эпоха, 2011. – 368 с.</w:t>
      </w:r>
    </w:p>
    <w:p w:rsidR="00CA59D7" w:rsidRDefault="00CA59D7" w:rsidP="004F4FCC">
      <w:pPr>
        <w:spacing w:after="0" w:line="240" w:lineRule="auto"/>
        <w:ind w:left="284" w:right="1032"/>
        <w:jc w:val="center"/>
        <w:rPr>
          <w:szCs w:val="24"/>
        </w:rPr>
      </w:pPr>
    </w:p>
    <w:p w:rsidR="00CA59D7" w:rsidRDefault="00CA59D7" w:rsidP="004F4FCC">
      <w:pPr>
        <w:spacing w:after="0" w:line="240" w:lineRule="auto"/>
        <w:ind w:left="284" w:right="1032" w:firstLine="708"/>
        <w:jc w:val="center"/>
        <w:rPr>
          <w:szCs w:val="24"/>
        </w:rPr>
      </w:pPr>
    </w:p>
    <w:p w:rsidR="00CA59D7" w:rsidRDefault="00CA59D7" w:rsidP="004F4FCC">
      <w:pPr>
        <w:spacing w:after="0" w:line="240" w:lineRule="auto"/>
        <w:ind w:left="284" w:right="1032" w:firstLine="708"/>
        <w:jc w:val="center"/>
        <w:rPr>
          <w:szCs w:val="24"/>
        </w:rPr>
      </w:pPr>
    </w:p>
    <w:p w:rsidR="00CA59D7" w:rsidRDefault="00CA59D7" w:rsidP="004F4FCC">
      <w:pPr>
        <w:spacing w:after="0" w:line="240" w:lineRule="auto"/>
        <w:ind w:left="0" w:right="62"/>
        <w:rPr>
          <w:szCs w:val="24"/>
        </w:rPr>
      </w:pPr>
    </w:p>
    <w:p w:rsidR="006A2B7D" w:rsidRDefault="006A2B7D" w:rsidP="004F4FCC">
      <w:pPr>
        <w:spacing w:after="0" w:line="240" w:lineRule="auto"/>
      </w:pPr>
    </w:p>
    <w:sectPr w:rsidR="006A2B7D" w:rsidSect="00BF2307">
      <w:pgSz w:w="11906" w:h="16838"/>
      <w:pgMar w:top="1134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6A9"/>
    <w:multiLevelType w:val="hybridMultilevel"/>
    <w:tmpl w:val="0F1049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90804F8"/>
    <w:multiLevelType w:val="hybridMultilevel"/>
    <w:tmpl w:val="B364A5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635C0A"/>
    <w:multiLevelType w:val="hybridMultilevel"/>
    <w:tmpl w:val="7CD0DEAC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3" w15:restartNumberingAfterBreak="0">
    <w:nsid w:val="3DFC1CCE"/>
    <w:multiLevelType w:val="hybridMultilevel"/>
    <w:tmpl w:val="E0C69A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05F2DB2"/>
    <w:multiLevelType w:val="hybridMultilevel"/>
    <w:tmpl w:val="9C0AA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81E47"/>
    <w:multiLevelType w:val="hybridMultilevel"/>
    <w:tmpl w:val="84346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C836FAD"/>
    <w:multiLevelType w:val="hybridMultilevel"/>
    <w:tmpl w:val="19C035D6"/>
    <w:lvl w:ilvl="0" w:tplc="DBDE961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760243"/>
    <w:multiLevelType w:val="hybridMultilevel"/>
    <w:tmpl w:val="C25E1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819A0"/>
    <w:multiLevelType w:val="hybridMultilevel"/>
    <w:tmpl w:val="6A2811BA"/>
    <w:lvl w:ilvl="0" w:tplc="CE5656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781450"/>
    <w:multiLevelType w:val="hybridMultilevel"/>
    <w:tmpl w:val="E0C8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4"/>
  </w:num>
  <w:num w:numId="10">
    <w:abstractNumId w:val="4"/>
  </w:num>
  <w:num w:numId="11">
    <w:abstractNumId w:val="9"/>
  </w:num>
  <w:num w:numId="12">
    <w:abstractNumId w:val="9"/>
  </w:num>
  <w:num w:numId="13">
    <w:abstractNumId w:val="7"/>
  </w:num>
  <w:num w:numId="14">
    <w:abstractNumId w:val="7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D7"/>
    <w:rsid w:val="00005EE6"/>
    <w:rsid w:val="00065878"/>
    <w:rsid w:val="000A7F06"/>
    <w:rsid w:val="000B539C"/>
    <w:rsid w:val="000D009A"/>
    <w:rsid w:val="000D6F03"/>
    <w:rsid w:val="000E6BFF"/>
    <w:rsid w:val="0010532C"/>
    <w:rsid w:val="00110881"/>
    <w:rsid w:val="001803E4"/>
    <w:rsid w:val="00196AE4"/>
    <w:rsid w:val="001A20FA"/>
    <w:rsid w:val="001A54DC"/>
    <w:rsid w:val="001B2546"/>
    <w:rsid w:val="001C22C5"/>
    <w:rsid w:val="001D4352"/>
    <w:rsid w:val="00204082"/>
    <w:rsid w:val="00241FD9"/>
    <w:rsid w:val="00245F27"/>
    <w:rsid w:val="002547B4"/>
    <w:rsid w:val="00287C9F"/>
    <w:rsid w:val="002A7411"/>
    <w:rsid w:val="002B2162"/>
    <w:rsid w:val="002C43FE"/>
    <w:rsid w:val="002D653E"/>
    <w:rsid w:val="002E78A0"/>
    <w:rsid w:val="00315A92"/>
    <w:rsid w:val="003A6D62"/>
    <w:rsid w:val="003B52BC"/>
    <w:rsid w:val="003B69FC"/>
    <w:rsid w:val="003E0F44"/>
    <w:rsid w:val="003F76A8"/>
    <w:rsid w:val="004426FC"/>
    <w:rsid w:val="00477053"/>
    <w:rsid w:val="004839D9"/>
    <w:rsid w:val="004F4FCC"/>
    <w:rsid w:val="004F7721"/>
    <w:rsid w:val="00510C09"/>
    <w:rsid w:val="005564CC"/>
    <w:rsid w:val="00566A81"/>
    <w:rsid w:val="00582482"/>
    <w:rsid w:val="005A2D2E"/>
    <w:rsid w:val="005A68DD"/>
    <w:rsid w:val="005C5444"/>
    <w:rsid w:val="00615855"/>
    <w:rsid w:val="00637851"/>
    <w:rsid w:val="006436ED"/>
    <w:rsid w:val="00646529"/>
    <w:rsid w:val="006879B0"/>
    <w:rsid w:val="00696C74"/>
    <w:rsid w:val="006A2B7D"/>
    <w:rsid w:val="006C40F2"/>
    <w:rsid w:val="006D06C7"/>
    <w:rsid w:val="00705194"/>
    <w:rsid w:val="007527A3"/>
    <w:rsid w:val="00791878"/>
    <w:rsid w:val="007A41C4"/>
    <w:rsid w:val="00806A5E"/>
    <w:rsid w:val="00821765"/>
    <w:rsid w:val="008321FD"/>
    <w:rsid w:val="0083744D"/>
    <w:rsid w:val="00844FC9"/>
    <w:rsid w:val="008D2C72"/>
    <w:rsid w:val="00905591"/>
    <w:rsid w:val="00905D17"/>
    <w:rsid w:val="00913BD4"/>
    <w:rsid w:val="0092299B"/>
    <w:rsid w:val="009B036C"/>
    <w:rsid w:val="009C4D33"/>
    <w:rsid w:val="009E6F09"/>
    <w:rsid w:val="00A2579D"/>
    <w:rsid w:val="00A33935"/>
    <w:rsid w:val="00A43F9D"/>
    <w:rsid w:val="00A46DF9"/>
    <w:rsid w:val="00A67E2D"/>
    <w:rsid w:val="00A92F13"/>
    <w:rsid w:val="00AC33C8"/>
    <w:rsid w:val="00AC49CB"/>
    <w:rsid w:val="00B31B0D"/>
    <w:rsid w:val="00B35D11"/>
    <w:rsid w:val="00B634BE"/>
    <w:rsid w:val="00B70074"/>
    <w:rsid w:val="00B86BD6"/>
    <w:rsid w:val="00BA3CA9"/>
    <w:rsid w:val="00BF2307"/>
    <w:rsid w:val="00BF7397"/>
    <w:rsid w:val="00C41CCC"/>
    <w:rsid w:val="00C43725"/>
    <w:rsid w:val="00C5329E"/>
    <w:rsid w:val="00C57117"/>
    <w:rsid w:val="00CA59D7"/>
    <w:rsid w:val="00CB33DA"/>
    <w:rsid w:val="00CE3D5A"/>
    <w:rsid w:val="00CE6B12"/>
    <w:rsid w:val="00CF20CE"/>
    <w:rsid w:val="00D00551"/>
    <w:rsid w:val="00D12A77"/>
    <w:rsid w:val="00D15F35"/>
    <w:rsid w:val="00D446FB"/>
    <w:rsid w:val="00D46635"/>
    <w:rsid w:val="00D5586D"/>
    <w:rsid w:val="00D60D45"/>
    <w:rsid w:val="00D67272"/>
    <w:rsid w:val="00DA563B"/>
    <w:rsid w:val="00DD2F90"/>
    <w:rsid w:val="00E141AB"/>
    <w:rsid w:val="00E209BB"/>
    <w:rsid w:val="00E94F00"/>
    <w:rsid w:val="00E95A5E"/>
    <w:rsid w:val="00E9677D"/>
    <w:rsid w:val="00EB46C0"/>
    <w:rsid w:val="00EC55E4"/>
    <w:rsid w:val="00EC6726"/>
    <w:rsid w:val="00F0079C"/>
    <w:rsid w:val="00F12195"/>
    <w:rsid w:val="00F617D3"/>
    <w:rsid w:val="00F64741"/>
    <w:rsid w:val="00F972CD"/>
    <w:rsid w:val="00FA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5152"/>
  <w15:docId w15:val="{1A83AA21-DFE0-4D6B-8E37-04520D38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9D7"/>
    <w:pPr>
      <w:spacing w:after="7" w:line="244" w:lineRule="auto"/>
      <w:ind w:left="43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9D7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A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59D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A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59D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59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A59D7"/>
    <w:pPr>
      <w:ind w:left="720"/>
      <w:contextualSpacing/>
    </w:pPr>
  </w:style>
  <w:style w:type="table" w:styleId="ab">
    <w:name w:val="Table Grid"/>
    <w:basedOn w:val="a1"/>
    <w:uiPriority w:val="59"/>
    <w:rsid w:val="00CA59D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A59D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CA59D7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279E6-ADE9-400C-86AE-1ED3A86C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25</Pages>
  <Words>7589</Words>
  <Characters>43261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 и Сэсэг</dc:creator>
  <cp:lastModifiedBy>МАОУ ДО ДЮСШ</cp:lastModifiedBy>
  <cp:revision>63</cp:revision>
  <cp:lastPrinted>2026-06-15T13:24:00Z</cp:lastPrinted>
  <dcterms:created xsi:type="dcterms:W3CDTF">2021-02-22T12:11:00Z</dcterms:created>
  <dcterms:modified xsi:type="dcterms:W3CDTF">2026-06-15T13:28:00Z</dcterms:modified>
</cp:coreProperties>
</file>