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FF" w:rsidRDefault="007D1DFF">
      <w:pPr>
        <w:spacing w:after="0" w:line="268" w:lineRule="auto"/>
        <w:rPr>
          <w:rFonts w:ascii="Times New Roman" w:hAnsi="Times New Roman" w:cs="Times New Roman"/>
        </w:rPr>
      </w:pPr>
    </w:p>
    <w:p w:rsidR="0029379E" w:rsidRDefault="00F33F05">
      <w:pPr>
        <w:spacing w:after="26"/>
        <w:ind w:left="149"/>
        <w:jc w:val="center"/>
      </w:pPr>
      <w:r>
        <w:rPr>
          <w:noProof/>
          <w:lang w:eastAsia="ru-RU"/>
        </w:rPr>
        <w:drawing>
          <wp:inline distT="0" distB="0" distL="0" distR="0" wp14:anchorId="79091751" wp14:editId="14FE5F2B">
            <wp:extent cx="6515100" cy="8839835"/>
            <wp:effectExtent l="0" t="0" r="0" b="0"/>
            <wp:docPr id="2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515100" cy="883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379E" w:rsidRDefault="0029379E">
      <w:pPr>
        <w:spacing w:after="26"/>
        <w:ind w:left="149"/>
        <w:jc w:val="center"/>
      </w:pPr>
    </w:p>
    <w:p w:rsidR="0029379E" w:rsidRDefault="0029379E">
      <w:pPr>
        <w:spacing w:after="26"/>
        <w:ind w:left="149"/>
        <w:jc w:val="center"/>
      </w:pPr>
    </w:p>
    <w:p w:rsidR="00F33F05" w:rsidRDefault="00F33F05">
      <w:pPr>
        <w:spacing w:after="26"/>
        <w:ind w:left="149"/>
        <w:jc w:val="center"/>
      </w:pPr>
    </w:p>
    <w:p w:rsidR="00F33F05" w:rsidRDefault="00F33F05">
      <w:pPr>
        <w:spacing w:after="26"/>
        <w:ind w:left="149"/>
        <w:jc w:val="center"/>
      </w:pPr>
      <w:bookmarkStart w:id="0" w:name="_GoBack"/>
      <w:bookmarkEnd w:id="0"/>
    </w:p>
    <w:p w:rsidR="0029379E" w:rsidRDefault="0029379E">
      <w:pPr>
        <w:spacing w:after="26"/>
        <w:ind w:left="149"/>
        <w:jc w:val="center"/>
      </w:pPr>
    </w:p>
    <w:p w:rsidR="007D1DFF" w:rsidRDefault="00A903CC" w:rsidP="00A903CC">
      <w:pPr>
        <w:spacing w:after="0"/>
        <w:ind w:left="1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Содержание: </w:t>
      </w:r>
    </w:p>
    <w:p w:rsidR="007D1DFF" w:rsidRDefault="00A903CC" w:rsidP="00A903CC">
      <w:pPr>
        <w:spacing w:after="0"/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1DFF" w:rsidRDefault="00A903CC" w:rsidP="00A903CC">
      <w:pPr>
        <w:spacing w:after="0"/>
        <w:ind w:left="158" w:right="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Пояснительная записка </w:t>
      </w:r>
    </w:p>
    <w:p w:rsidR="007D1DFF" w:rsidRDefault="00A903CC" w:rsidP="00A903CC">
      <w:pPr>
        <w:spacing w:after="0"/>
        <w:ind w:left="158" w:right="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1.Оценка образовательной деятельности </w:t>
      </w:r>
    </w:p>
    <w:p w:rsidR="007D1DFF" w:rsidRDefault="00A903CC" w:rsidP="00A903CC">
      <w:pPr>
        <w:numPr>
          <w:ilvl w:val="0"/>
          <w:numId w:val="8"/>
        </w:numPr>
        <w:spacing w:after="0" w:line="268" w:lineRule="auto"/>
        <w:ind w:right="6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системы управления школы </w:t>
      </w:r>
    </w:p>
    <w:p w:rsidR="007D1DFF" w:rsidRDefault="00A903CC" w:rsidP="00A903CC">
      <w:pPr>
        <w:numPr>
          <w:ilvl w:val="0"/>
          <w:numId w:val="8"/>
        </w:numPr>
        <w:spacing w:after="0" w:line="268" w:lineRule="auto"/>
        <w:ind w:right="6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организации учебного процесса  </w:t>
      </w:r>
    </w:p>
    <w:p w:rsidR="007D1DFF" w:rsidRDefault="00A903CC" w:rsidP="00A903CC">
      <w:pPr>
        <w:numPr>
          <w:ilvl w:val="0"/>
          <w:numId w:val="8"/>
        </w:numPr>
        <w:spacing w:after="0" w:line="268" w:lineRule="auto"/>
        <w:ind w:right="6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содержания и качества подготовки обучающихся  </w:t>
      </w:r>
    </w:p>
    <w:p w:rsidR="007D1DFF" w:rsidRDefault="00A903CC" w:rsidP="00A903CC">
      <w:pPr>
        <w:numPr>
          <w:ilvl w:val="0"/>
          <w:numId w:val="8"/>
        </w:numPr>
        <w:spacing w:after="0" w:line="268" w:lineRule="auto"/>
        <w:ind w:right="6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востребованности выпускников  </w:t>
      </w:r>
    </w:p>
    <w:p w:rsidR="007D1DFF" w:rsidRDefault="00A903CC" w:rsidP="00A903CC">
      <w:pPr>
        <w:numPr>
          <w:ilvl w:val="0"/>
          <w:numId w:val="8"/>
        </w:numPr>
        <w:spacing w:after="0" w:line="268" w:lineRule="auto"/>
        <w:ind w:right="6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качества кадрового обеспечения </w:t>
      </w:r>
    </w:p>
    <w:p w:rsidR="007D1DFF" w:rsidRDefault="00A903CC" w:rsidP="00A903CC">
      <w:pPr>
        <w:numPr>
          <w:ilvl w:val="0"/>
          <w:numId w:val="8"/>
        </w:numPr>
        <w:spacing w:after="0" w:line="278" w:lineRule="auto"/>
        <w:ind w:right="6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качества учебно-методического обеспечения и качества библиотечно-информационного обеспечения </w:t>
      </w:r>
    </w:p>
    <w:p w:rsidR="007D1DFF" w:rsidRDefault="00A903CC" w:rsidP="00A903CC">
      <w:pPr>
        <w:numPr>
          <w:ilvl w:val="0"/>
          <w:numId w:val="8"/>
        </w:numPr>
        <w:spacing w:after="0" w:line="278" w:lineRule="auto"/>
        <w:ind w:right="6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качества материально-технической базы </w:t>
      </w:r>
    </w:p>
    <w:p w:rsidR="007D1DFF" w:rsidRDefault="00A903CC" w:rsidP="00A903CC">
      <w:pPr>
        <w:numPr>
          <w:ilvl w:val="0"/>
          <w:numId w:val="9"/>
        </w:numPr>
        <w:spacing w:after="0" w:line="268" w:lineRule="auto"/>
        <w:ind w:right="61" w:hanging="2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Внутренняя оценка качества образования. </w:t>
      </w:r>
    </w:p>
    <w:p w:rsidR="007D1DFF" w:rsidRDefault="00A903CC" w:rsidP="00A903CC">
      <w:pPr>
        <w:numPr>
          <w:ilvl w:val="0"/>
          <w:numId w:val="9"/>
        </w:numPr>
        <w:spacing w:after="0" w:line="268" w:lineRule="auto"/>
        <w:ind w:right="61" w:hanging="2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деятельности организации дополнительного образования, подлежащей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D1DFF" w:rsidRDefault="007D1DFF">
      <w:pPr>
        <w:spacing w:after="0" w:line="268" w:lineRule="auto"/>
        <w:ind w:left="810" w:right="72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1DFF" w:rsidRDefault="00A903CC">
      <w:pPr>
        <w:spacing w:after="0" w:line="268" w:lineRule="auto"/>
        <w:ind w:left="810" w:right="72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Пояснительная записка </w:t>
      </w:r>
    </w:p>
    <w:p w:rsidR="007D1DFF" w:rsidRDefault="00A903CC" w:rsidP="00A903CC">
      <w:pPr>
        <w:spacing w:after="14" w:line="268" w:lineRule="auto"/>
        <w:ind w:left="148" w:right="61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о результатах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МАОУ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«Детско-юношеская спортивная школа» по направлениям деятельности подготовлен по состоянию за 2019 календарный год в соответствии с: </w:t>
      </w:r>
    </w:p>
    <w:p w:rsidR="007D1DFF" w:rsidRPr="00A903CC" w:rsidRDefault="00A903CC" w:rsidP="00A903CC">
      <w:pPr>
        <w:numPr>
          <w:ilvl w:val="0"/>
          <w:numId w:val="5"/>
        </w:numPr>
        <w:spacing w:after="14" w:line="268" w:lineRule="auto"/>
        <w:ind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пунктами 1, 3 статьи 28 Федерального закона № 273-ФЗ «Об образовании в Российской Федерации», принятого Государственной Думой 21 декабря 2012 года и одобренного Советом Федерации 26 декабря 2012 </w:t>
      </w:r>
      <w:r w:rsidRPr="00A90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года; </w:t>
      </w:r>
    </w:p>
    <w:p w:rsidR="007D1DFF" w:rsidRDefault="00A903CC">
      <w:pPr>
        <w:numPr>
          <w:ilvl w:val="0"/>
          <w:numId w:val="5"/>
        </w:numPr>
        <w:spacing w:after="3" w:line="278" w:lineRule="auto"/>
        <w:ind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Приказа Министерства образования и науки Российской Федерации от 10 декабря 2013 г. N 1324 г. "Об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</w:t>
      </w:r>
    </w:p>
    <w:p w:rsidR="007D1DFF" w:rsidRDefault="00A903CC">
      <w:pPr>
        <w:numPr>
          <w:ilvl w:val="0"/>
          <w:numId w:val="5"/>
        </w:numPr>
        <w:spacing w:after="14" w:line="268" w:lineRule="auto"/>
        <w:ind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Приказа Министерства образования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  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  от 14 июня 2013 г. N 462 « 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организацией» с изменениями от 14 декабря 2017 г. за № 1218 «О внесении изменений в порядок проведении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7D1DFF" w:rsidRDefault="00A903CC">
      <w:pPr>
        <w:spacing w:after="14" w:line="268" w:lineRule="auto"/>
        <w:ind w:left="158"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приказом № 1 от 11.03.2021г. создана рабочая группа по проведению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МАОУ ДО «Детско-юношеская спортивная школа» за 2020 год в составе: 1. Председатель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С.Ц. </w:t>
      </w:r>
    </w:p>
    <w:p w:rsidR="007D1DFF" w:rsidRDefault="00A903CC">
      <w:pPr>
        <w:numPr>
          <w:ilvl w:val="0"/>
          <w:numId w:val="6"/>
        </w:numPr>
        <w:spacing w:after="14" w:line="268" w:lineRule="auto"/>
        <w:ind w:right="6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председателя – Блохина Н.А. </w:t>
      </w:r>
    </w:p>
    <w:p w:rsidR="007D1DFF" w:rsidRPr="000E5AD4" w:rsidRDefault="00A903CC" w:rsidP="000E5AD4">
      <w:pPr>
        <w:numPr>
          <w:ilvl w:val="0"/>
          <w:numId w:val="6"/>
        </w:numPr>
        <w:spacing w:after="14" w:line="268" w:lineRule="auto"/>
        <w:ind w:right="6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r w:rsidR="000E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E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Дашиева</w:t>
      </w:r>
      <w:proofErr w:type="spellEnd"/>
      <w:r w:rsidR="000E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D1DFF" w:rsidRDefault="00A903CC">
      <w:pPr>
        <w:spacing w:after="14" w:line="268" w:lineRule="auto"/>
        <w:ind w:left="148" w:right="61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Целью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обеспечение доступности и открытости информации деятельности </w:t>
      </w:r>
      <w:r w:rsidR="000E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ДО «Детско-юношеская спортивная школа»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М</w:t>
      </w:r>
      <w:r w:rsidR="000E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АОУ ДО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ДЮСШ») а также подготовка отчета о результатах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D1DFF" w:rsidRDefault="00A903CC" w:rsidP="000E5AD4">
      <w:pPr>
        <w:spacing w:after="14" w:line="268" w:lineRule="auto"/>
        <w:ind w:left="148" w:right="61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провести анализ результатов реализации образовательных программ и основных направлений деятельности </w:t>
      </w:r>
      <w:r w:rsidR="000E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ДО «ДЮСШ»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принять меры к уст</w:t>
      </w:r>
      <w:r w:rsidR="000E5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ранению выявленных недостатков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школы, аналитическую информацию о направлениях, специфике и результатах образовательной деятельности школы. Представленная информация основана на данных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мониторинга, статистической отчетности, содержании внешних оценок представителей общественности, а также на основании официальных данных, отражающих: </w:t>
      </w:r>
    </w:p>
    <w:p w:rsidR="007D1DFF" w:rsidRDefault="00A903CC">
      <w:pPr>
        <w:numPr>
          <w:ilvl w:val="0"/>
          <w:numId w:val="7"/>
        </w:numPr>
        <w:spacing w:after="14" w:line="268" w:lineRule="auto"/>
        <w:ind w:left="921" w:right="749" w:hanging="7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внешнего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  мониторинга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D1DFF" w:rsidRDefault="00A903CC">
      <w:pPr>
        <w:numPr>
          <w:ilvl w:val="0"/>
          <w:numId w:val="7"/>
        </w:numPr>
        <w:spacing w:after="3" w:line="278" w:lineRule="auto"/>
        <w:ind w:left="921" w:right="749" w:hanging="7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инновационной и научно-методической работы; В процессе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проводилась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оценка:  Оценка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управления школы </w:t>
      </w:r>
    </w:p>
    <w:p w:rsidR="007D1DFF" w:rsidRDefault="00A903CC">
      <w:pPr>
        <w:numPr>
          <w:ilvl w:val="1"/>
          <w:numId w:val="7"/>
        </w:numPr>
        <w:spacing w:after="14" w:line="268" w:lineRule="auto"/>
        <w:ind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организации учебного процесса  </w:t>
      </w:r>
    </w:p>
    <w:p w:rsidR="007D1DFF" w:rsidRDefault="00A903CC">
      <w:pPr>
        <w:numPr>
          <w:ilvl w:val="1"/>
          <w:numId w:val="7"/>
        </w:numPr>
        <w:spacing w:after="14" w:line="268" w:lineRule="auto"/>
        <w:ind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содержания и качества подготовки обучающихся  </w:t>
      </w:r>
    </w:p>
    <w:p w:rsidR="007D1DFF" w:rsidRDefault="00A903CC">
      <w:pPr>
        <w:numPr>
          <w:ilvl w:val="1"/>
          <w:numId w:val="7"/>
        </w:numPr>
        <w:spacing w:after="14" w:line="268" w:lineRule="auto"/>
        <w:ind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Оценка востребованности выпускников  </w:t>
      </w:r>
    </w:p>
    <w:p w:rsidR="007D1DFF" w:rsidRDefault="00A903CC">
      <w:pPr>
        <w:numPr>
          <w:ilvl w:val="1"/>
          <w:numId w:val="7"/>
        </w:numPr>
        <w:spacing w:after="14" w:line="268" w:lineRule="auto"/>
        <w:ind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кадрового обеспечения </w:t>
      </w:r>
    </w:p>
    <w:p w:rsidR="007D1DFF" w:rsidRDefault="00A903CC">
      <w:pPr>
        <w:numPr>
          <w:ilvl w:val="1"/>
          <w:numId w:val="7"/>
        </w:numPr>
        <w:spacing w:after="3" w:line="278" w:lineRule="auto"/>
        <w:ind w:right="6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учебно-методического обеспечения</w:t>
      </w:r>
      <w:r w:rsidR="00B62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74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информационного обеспечения.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материально-технической базы</w:t>
      </w:r>
      <w:r w:rsidR="00B62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Внутренняя оценка качества образования. </w:t>
      </w:r>
    </w:p>
    <w:p w:rsidR="007D1DFF" w:rsidRDefault="00A903CC">
      <w:pPr>
        <w:spacing w:after="14" w:line="268" w:lineRule="auto"/>
        <w:ind w:left="148" w:right="61" w:firstLine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анализа деятельности </w:t>
      </w:r>
      <w:r w:rsidR="00A43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ДО «ДЮСШ»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представлены выводы, с определением актуальных проблем и путей их преодоления. </w:t>
      </w:r>
    </w:p>
    <w:p w:rsidR="00A43558" w:rsidRPr="00A43558" w:rsidRDefault="00A903CC" w:rsidP="00A43558">
      <w:pPr>
        <w:spacing w:after="0" w:line="268" w:lineRule="auto"/>
        <w:ind w:left="148" w:right="61" w:firstLine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проведена в 4 этапа: планирование и подготовка работ по показателям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организация и проведение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обобщение полученных результатов и на их основе формирование отчета; рассмотрение отчета органом управления организации. </w:t>
      </w:r>
    </w:p>
    <w:p w:rsidR="007D1DFF" w:rsidRPr="00A43558" w:rsidRDefault="00A903CC" w:rsidP="00A43558">
      <w:pPr>
        <w:pStyle w:val="ad"/>
        <w:numPr>
          <w:ilvl w:val="0"/>
          <w:numId w:val="15"/>
        </w:numPr>
        <w:spacing w:after="0" w:line="271" w:lineRule="auto"/>
        <w:rPr>
          <w:rFonts w:ascii="Times New Roman" w:hAnsi="Times New Roman"/>
          <w:b/>
          <w:sz w:val="24"/>
          <w:szCs w:val="24"/>
        </w:rPr>
      </w:pPr>
      <w:r w:rsidRPr="00A43558">
        <w:rPr>
          <w:rFonts w:ascii="Times New Roman" w:hAnsi="Times New Roman"/>
          <w:b/>
          <w:sz w:val="24"/>
          <w:szCs w:val="24"/>
        </w:rPr>
        <w:t xml:space="preserve">Оценка образовательной деятельности. </w:t>
      </w:r>
    </w:p>
    <w:tbl>
      <w:tblPr>
        <w:tblStyle w:val="af"/>
        <w:tblW w:w="9089" w:type="dxa"/>
        <w:tblInd w:w="720" w:type="dxa"/>
        <w:tblLook w:val="04A0" w:firstRow="1" w:lastRow="0" w:firstColumn="1" w:lastColumn="0" w:noHBand="0" w:noVBand="1"/>
      </w:tblPr>
      <w:tblGrid>
        <w:gridCol w:w="1937"/>
        <w:gridCol w:w="808"/>
        <w:gridCol w:w="2068"/>
        <w:gridCol w:w="26"/>
        <w:gridCol w:w="1253"/>
        <w:gridCol w:w="1253"/>
        <w:gridCol w:w="1744"/>
      </w:tblGrid>
      <w:tr w:rsidR="00A43558" w:rsidTr="00726A91">
        <w:tc>
          <w:tcPr>
            <w:tcW w:w="1937" w:type="dxa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7152" w:type="dxa"/>
            <w:gridSpan w:val="6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«Детско-юношеская спортивная школа»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Еравнинского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A43558" w:rsidTr="00726A91">
        <w:tc>
          <w:tcPr>
            <w:tcW w:w="1937" w:type="dxa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7152" w:type="dxa"/>
            <w:gridSpan w:val="6"/>
            <w:shd w:val="clear" w:color="auto" w:fill="auto"/>
          </w:tcPr>
          <w:p w:rsidR="00A43558" w:rsidRDefault="00A43558" w:rsidP="00294306">
            <w:pPr>
              <w:tabs>
                <w:tab w:val="center" w:pos="1268"/>
                <w:tab w:val="right" w:pos="9360"/>
              </w:tabs>
              <w:spacing w:after="28" w:line="240" w:lineRule="auto"/>
              <w:ind w:right="-1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671430, Республика Бурятия,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Еравнинский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Сосново-Озерское, ул. Василенко, 82 </w:t>
            </w:r>
          </w:p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3558" w:rsidRPr="00173743" w:rsidTr="00726A91">
        <w:tc>
          <w:tcPr>
            <w:tcW w:w="1937" w:type="dxa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152" w:type="dxa"/>
            <w:gridSpan w:val="6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dussherav@rambler.ru</w:t>
            </w:r>
          </w:p>
        </w:tc>
      </w:tr>
      <w:tr w:rsidR="00A43558" w:rsidTr="00726A91">
        <w:tc>
          <w:tcPr>
            <w:tcW w:w="1937" w:type="dxa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7152" w:type="dxa"/>
            <w:gridSpan w:val="6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eravna-dush.buryatschool.ru</w:t>
            </w:r>
          </w:p>
        </w:tc>
      </w:tr>
      <w:tr w:rsidR="00A43558" w:rsidTr="00726A91">
        <w:tc>
          <w:tcPr>
            <w:tcW w:w="1937" w:type="dxa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152" w:type="dxa"/>
            <w:gridSpan w:val="6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8(30135)21-6-79</w:t>
            </w:r>
          </w:p>
        </w:tc>
      </w:tr>
      <w:tr w:rsidR="00A43558" w:rsidTr="00726A91">
        <w:tc>
          <w:tcPr>
            <w:tcW w:w="1937" w:type="dxa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Руководитель: ФИО</w:t>
            </w:r>
          </w:p>
        </w:tc>
        <w:tc>
          <w:tcPr>
            <w:tcW w:w="7152" w:type="dxa"/>
            <w:gridSpan w:val="6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Цыренович</w:t>
            </w:r>
            <w:proofErr w:type="spellEnd"/>
          </w:p>
        </w:tc>
      </w:tr>
      <w:tr w:rsidR="00A43558" w:rsidTr="00726A91">
        <w:tc>
          <w:tcPr>
            <w:tcW w:w="1937" w:type="dxa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руководителя: ФИО</w:t>
            </w:r>
          </w:p>
        </w:tc>
        <w:tc>
          <w:tcPr>
            <w:tcW w:w="7152" w:type="dxa"/>
            <w:gridSpan w:val="6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 Блохина Нелли Александровна</w:t>
            </w:r>
          </w:p>
        </w:tc>
      </w:tr>
      <w:tr w:rsidR="00A43558" w:rsidTr="00726A91">
        <w:trPr>
          <w:trHeight w:val="1440"/>
        </w:trPr>
        <w:tc>
          <w:tcPr>
            <w:tcW w:w="1937" w:type="dxa"/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 на право ведения образовательной деятельности (дата, выдачи, номер)</w:t>
            </w:r>
          </w:p>
        </w:tc>
        <w:tc>
          <w:tcPr>
            <w:tcW w:w="7152" w:type="dxa"/>
            <w:gridSpan w:val="6"/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 на образовательную деятельность по программе дополнительного образования физкультурно-спортивной направленности № 2762 серия 03Л01 № 0001344, выданный Министерством образования и науки РБ от 06.02.2017 г.</w:t>
            </w:r>
          </w:p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58" w:rsidTr="00726A91">
        <w:tc>
          <w:tcPr>
            <w:tcW w:w="1937" w:type="dxa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Объемные показатели в соответствии с муниципальным заданием </w:t>
            </w:r>
          </w:p>
        </w:tc>
        <w:tc>
          <w:tcPr>
            <w:tcW w:w="7152" w:type="dxa"/>
            <w:gridSpan w:val="6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 обучающихся всего: 602 человека</w:t>
            </w:r>
          </w:p>
        </w:tc>
      </w:tr>
      <w:tr w:rsidR="00A43558" w:rsidTr="00726A91">
        <w:trPr>
          <w:trHeight w:val="1659"/>
        </w:trPr>
        <w:tc>
          <w:tcPr>
            <w:tcW w:w="1937" w:type="dxa"/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обучающихся по этапам спортивной подготовки</w:t>
            </w:r>
          </w:p>
        </w:tc>
        <w:tc>
          <w:tcPr>
            <w:tcW w:w="808" w:type="dxa"/>
            <w:shd w:val="clear" w:color="auto" w:fill="auto"/>
          </w:tcPr>
          <w:p w:rsidR="00A43558" w:rsidRDefault="00A43558" w:rsidP="00294306">
            <w:pPr>
              <w:pStyle w:val="Default"/>
            </w:pPr>
            <w:r>
              <w:t>Всего</w:t>
            </w:r>
          </w:p>
        </w:tc>
        <w:tc>
          <w:tcPr>
            <w:tcW w:w="2094" w:type="dxa"/>
            <w:gridSpan w:val="2"/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(спортивно-оздоровительный)</w:t>
            </w:r>
          </w:p>
          <w:tbl>
            <w:tblPr>
              <w:tblW w:w="1056" w:type="dxa"/>
              <w:tblLook w:val="0000" w:firstRow="0" w:lastRow="0" w:firstColumn="0" w:lastColumn="0" w:noHBand="0" w:noVBand="0"/>
            </w:tblPr>
            <w:tblGrid>
              <w:gridCol w:w="1056"/>
            </w:tblGrid>
            <w:tr w:rsidR="00A43558" w:rsidTr="00294306">
              <w:trPr>
                <w:trHeight w:val="479"/>
              </w:trPr>
              <w:tc>
                <w:tcPr>
                  <w:tcW w:w="1056" w:type="dxa"/>
                  <w:shd w:val="clear" w:color="auto" w:fill="auto"/>
                </w:tcPr>
                <w:p w:rsidR="00A43558" w:rsidRDefault="00A43558" w:rsidP="002943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43558" w:rsidRDefault="00A43558" w:rsidP="00294306">
            <w:pPr>
              <w:pStyle w:val="Default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pStyle w:val="Default"/>
            </w:pPr>
            <w:r>
              <w:t>НП-(группа до 1-го года обучения)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pStyle w:val="Default"/>
            </w:pPr>
            <w:r>
              <w:t>НП-(свыше 1 года обучения)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pStyle w:val="Default"/>
            </w:pPr>
            <w:r>
              <w:t>ТЭ учебно-тренировочная группа)</w:t>
            </w:r>
          </w:p>
        </w:tc>
      </w:tr>
      <w:tr w:rsidR="00A43558" w:rsidTr="00726A91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лука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43558" w:rsidTr="00726A91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43558" w:rsidTr="00726A91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58" w:rsidTr="00726A91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43558" w:rsidTr="00726A91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58" w:rsidTr="00726A91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43558" w:rsidTr="00726A91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в/борьба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A43558" w:rsidTr="00726A91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58" w:rsidTr="00726A91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43558" w:rsidTr="00726A91">
        <w:tc>
          <w:tcPr>
            <w:tcW w:w="9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ВСЕГО:                                                                                                                602</w:t>
            </w:r>
          </w:p>
        </w:tc>
      </w:tr>
    </w:tbl>
    <w:p w:rsidR="00A43558" w:rsidRDefault="00A43558" w:rsidP="00A43558">
      <w:pPr>
        <w:spacing w:after="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558" w:rsidRDefault="00A43558" w:rsidP="00A43558">
      <w:pPr>
        <w:spacing w:after="4" w:line="278" w:lineRule="auto"/>
        <w:ind w:left="-15" w:right="512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Имеют звания и награды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TableGrid"/>
        <w:tblW w:w="9998" w:type="dxa"/>
        <w:tblInd w:w="-108" w:type="dxa"/>
        <w:tblCellMar>
          <w:top w:w="52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5211"/>
        <w:gridCol w:w="4787"/>
      </w:tblGrid>
      <w:tr w:rsidR="00A43558" w:rsidTr="00294306">
        <w:trPr>
          <w:trHeight w:val="70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Почетный работник общего образования Российской Федерации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ind w:right="9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Станислав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Цыренович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3558" w:rsidTr="00294306">
        <w:trPr>
          <w:trHeight w:val="387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Благодарность Министра спорта РФ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Блохин Игорь Александрович</w:t>
            </w:r>
          </w:p>
        </w:tc>
      </w:tr>
      <w:tr w:rsidR="00A43558" w:rsidTr="00294306">
        <w:trPr>
          <w:trHeight w:val="28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Заслуженный тренер Бурятии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Блохин Игорь Александрович</w:t>
            </w:r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Дамбиевич</w:t>
            </w:r>
            <w:proofErr w:type="spellEnd"/>
          </w:p>
        </w:tc>
      </w:tr>
      <w:tr w:rsidR="00A43558" w:rsidTr="00294306">
        <w:trPr>
          <w:trHeight w:val="29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 РБ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Блохин Игорь Александрович</w:t>
            </w:r>
          </w:p>
        </w:tc>
      </w:tr>
      <w:tr w:rsidR="00A43558" w:rsidTr="00294306">
        <w:trPr>
          <w:trHeight w:val="70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Почетная грамота Народного Хурала РБ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Дамбиевич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Станислав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Цыренович</w:t>
            </w:r>
            <w:proofErr w:type="spellEnd"/>
          </w:p>
        </w:tc>
      </w:tr>
      <w:tr w:rsidR="00A43558" w:rsidTr="00294306">
        <w:trPr>
          <w:trHeight w:val="33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 Правительство РБ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Блохина Нелли Александровна</w:t>
            </w:r>
          </w:p>
        </w:tc>
      </w:tr>
      <w:tr w:rsidR="00A43558" w:rsidTr="00294306">
        <w:trPr>
          <w:trHeight w:val="637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Почетная грамота Министерства образования и науки РБ       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Блохин Игорь Александрович</w:t>
            </w:r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Александровна</w:t>
            </w:r>
          </w:p>
        </w:tc>
      </w:tr>
      <w:tr w:rsidR="00A43558" w:rsidTr="00294306">
        <w:trPr>
          <w:trHeight w:val="63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  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ind w:right="44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Станислав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Цыренович</w:t>
            </w:r>
            <w:proofErr w:type="spellEnd"/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Блохин Игорь Александрович</w:t>
            </w:r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Дамбаевич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Блохина Нелли Александровна</w:t>
            </w:r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Аюшеев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Санжиевич</w:t>
            </w:r>
            <w:proofErr w:type="spellEnd"/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Лыктыпов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Цыдыпович</w:t>
            </w:r>
            <w:proofErr w:type="spellEnd"/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Чингис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Арбижалович</w:t>
            </w:r>
            <w:proofErr w:type="spellEnd"/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Александровна</w:t>
            </w:r>
          </w:p>
          <w:p w:rsidR="00A43558" w:rsidRDefault="00A43558" w:rsidP="00294306">
            <w:pPr>
              <w:spacing w:after="0" w:line="240" w:lineRule="auto"/>
              <w:ind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558" w:rsidTr="00294306">
        <w:trPr>
          <w:trHeight w:val="111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 МКУ «Комитет по образованию»  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Еравнинскитй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Блохин Игорь Александрович</w:t>
            </w:r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Дамбаевич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Блохина Нелли Александровна</w:t>
            </w:r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Аюшеев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Санжиевич</w:t>
            </w:r>
            <w:proofErr w:type="spellEnd"/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Чингис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Арбижалович</w:t>
            </w:r>
            <w:proofErr w:type="spellEnd"/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Александровна</w:t>
            </w:r>
          </w:p>
        </w:tc>
      </w:tr>
      <w:tr w:rsidR="00A43558" w:rsidTr="00294306">
        <w:trPr>
          <w:trHeight w:val="425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спорта РФ по стрельбе из лука 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Дашанимаев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Дашанимаевич</w:t>
            </w:r>
            <w:proofErr w:type="spellEnd"/>
          </w:p>
          <w:p w:rsidR="00A43558" w:rsidRDefault="00A43558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</w:tr>
    </w:tbl>
    <w:p w:rsidR="007D1DFF" w:rsidRDefault="007D1DFF" w:rsidP="00B307E5">
      <w:pPr>
        <w:spacing w:after="10"/>
        <w:rPr>
          <w:rFonts w:ascii="Times New Roman" w:hAnsi="Times New Roman"/>
          <w:sz w:val="24"/>
          <w:szCs w:val="24"/>
        </w:rPr>
      </w:pPr>
    </w:p>
    <w:p w:rsidR="007D1DFF" w:rsidRPr="00726A91" w:rsidRDefault="00A903CC" w:rsidP="00726A91">
      <w:pPr>
        <w:ind w:left="148" w:right="61" w:firstLine="72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Основной целью образовательного процесса учреждения является создание комфортных условий, обеспечивающих развитие личности каждого ребенка. </w:t>
      </w:r>
    </w:p>
    <w:p w:rsidR="007D1DFF" w:rsidRPr="00726A91" w:rsidRDefault="00A903CC" w:rsidP="00726A91">
      <w:pPr>
        <w:spacing w:after="0" w:line="268" w:lineRule="auto"/>
        <w:ind w:left="91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Учреждения направлена на: </w:t>
      </w:r>
    </w:p>
    <w:p w:rsidR="007D1DFF" w:rsidRPr="00726A91" w:rsidRDefault="00A903CC" w:rsidP="00726A91">
      <w:pPr>
        <w:numPr>
          <w:ilvl w:val="1"/>
          <w:numId w:val="3"/>
        </w:numPr>
        <w:spacing w:after="0"/>
        <w:ind w:left="865" w:right="6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привлечение обучающихся к систематическим занятиям спортом; </w:t>
      </w:r>
    </w:p>
    <w:p w:rsidR="007D1DFF" w:rsidRPr="00726A91" w:rsidRDefault="00A903CC" w:rsidP="00726A91">
      <w:pPr>
        <w:numPr>
          <w:ilvl w:val="1"/>
          <w:numId w:val="3"/>
        </w:numPr>
        <w:spacing w:after="0"/>
        <w:ind w:left="865" w:right="6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формирование культуры здорового и безопасного образа жизни, укрепления здоровья обучающихся; </w:t>
      </w:r>
    </w:p>
    <w:p w:rsidR="007D1DFF" w:rsidRPr="00726A91" w:rsidRDefault="00A903CC" w:rsidP="00726A91">
      <w:pPr>
        <w:numPr>
          <w:ilvl w:val="1"/>
          <w:numId w:val="3"/>
        </w:numPr>
        <w:spacing w:after="0"/>
        <w:ind w:left="865" w:right="6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выявление, развитие и поддержку талантливых обучающихся, а также лиц, проявивших выдающиеся способности; </w:t>
      </w:r>
    </w:p>
    <w:p w:rsidR="007D1DFF" w:rsidRPr="00726A91" w:rsidRDefault="00A903CC" w:rsidP="00726A91">
      <w:pPr>
        <w:numPr>
          <w:ilvl w:val="1"/>
          <w:numId w:val="3"/>
        </w:numPr>
        <w:spacing w:after="0"/>
        <w:ind w:left="865" w:right="6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детей-инвалидов; </w:t>
      </w:r>
    </w:p>
    <w:p w:rsidR="007D1DFF" w:rsidRPr="00726A91" w:rsidRDefault="00A903CC" w:rsidP="00726A91">
      <w:pPr>
        <w:numPr>
          <w:ilvl w:val="1"/>
          <w:numId w:val="3"/>
        </w:numPr>
        <w:spacing w:after="0"/>
        <w:ind w:left="865" w:right="6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создание и обеспечение необходимых условий для личностного развития, и профессионального самоопределения; </w:t>
      </w:r>
    </w:p>
    <w:p w:rsidR="007D1DFF" w:rsidRPr="00726A91" w:rsidRDefault="00A903CC" w:rsidP="00726A91">
      <w:pPr>
        <w:numPr>
          <w:ilvl w:val="1"/>
          <w:numId w:val="3"/>
        </w:numPr>
        <w:spacing w:after="0"/>
        <w:ind w:left="865" w:right="6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обеспечение духовно-нравственного, гражданско-патриотического, военно-патриотического, трудового воспитания обучающихся; социализацию и адаптацию обучающихся к жизни в обществе; </w:t>
      </w:r>
    </w:p>
    <w:p w:rsidR="007D1DFF" w:rsidRPr="00726A91" w:rsidRDefault="00A903CC" w:rsidP="00726A91">
      <w:pPr>
        <w:numPr>
          <w:ilvl w:val="1"/>
          <w:numId w:val="3"/>
        </w:numPr>
        <w:spacing w:after="0"/>
        <w:ind w:left="865" w:right="6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формирование общей культуры обучающихся; </w:t>
      </w:r>
    </w:p>
    <w:p w:rsidR="007D1DFF" w:rsidRPr="0054586F" w:rsidRDefault="00A903CC" w:rsidP="0054586F">
      <w:pPr>
        <w:numPr>
          <w:ilvl w:val="1"/>
          <w:numId w:val="3"/>
        </w:numPr>
        <w:spacing w:after="0"/>
        <w:ind w:left="865" w:right="6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lastRenderedPageBreak/>
        <w:t xml:space="preserve"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 </w:t>
      </w:r>
    </w:p>
    <w:p w:rsidR="007D1DFF" w:rsidRPr="00726A91" w:rsidRDefault="00A903CC" w:rsidP="00726A91">
      <w:pPr>
        <w:spacing w:after="0" w:line="240" w:lineRule="auto"/>
        <w:ind w:left="810" w:right="72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b/>
          <w:sz w:val="24"/>
          <w:szCs w:val="24"/>
        </w:rPr>
        <w:t xml:space="preserve">2. Оценка системы управления  </w:t>
      </w:r>
    </w:p>
    <w:p w:rsidR="007D1DFF" w:rsidRPr="00726A91" w:rsidRDefault="00A903CC" w:rsidP="00726A91">
      <w:pPr>
        <w:spacing w:after="0" w:line="240" w:lineRule="auto"/>
        <w:ind w:left="158" w:right="61" w:hanging="10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2.1. Управление Учреждением в соответствии с законодательством Российской Федерации и Уставом осуществляется директором. </w:t>
      </w:r>
    </w:p>
    <w:p w:rsidR="007D1DFF" w:rsidRPr="00726A91" w:rsidRDefault="00A903CC" w:rsidP="00726A91">
      <w:pPr>
        <w:spacing w:after="0" w:line="240" w:lineRule="auto"/>
        <w:ind w:left="148" w:right="61" w:firstLine="72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Директор Учреждения назначается на должность Учредителем путем заключения с ним трудового договора и издания соответствующего приказа (распоряжения) о назначении на должность. </w:t>
      </w:r>
    </w:p>
    <w:p w:rsidR="007D1DFF" w:rsidRPr="00726A91" w:rsidRDefault="00A903CC" w:rsidP="00726A91">
      <w:pPr>
        <w:spacing w:after="0" w:line="240" w:lineRule="auto"/>
        <w:ind w:left="148" w:right="61" w:firstLine="72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Директор осуществляет руководство текущей деятельностью Учреждения и подотчетен Учредителю. Права, обязанности, ответственность директора определены Уставом Учреждения. </w:t>
      </w:r>
    </w:p>
    <w:p w:rsidR="007D1DFF" w:rsidRPr="00726A91" w:rsidRDefault="0054586F" w:rsidP="0054586F">
      <w:pPr>
        <w:spacing w:after="0" w:line="240" w:lineRule="auto"/>
        <w:ind w:left="148" w:right="61" w:firstLine="7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</w:t>
      </w:r>
      <w:r w:rsidR="00A903CC" w:rsidRPr="00726A91">
        <w:rPr>
          <w:rFonts w:ascii="Times New Roman" w:hAnsi="Times New Roman" w:cs="Times New Roman"/>
          <w:sz w:val="24"/>
          <w:szCs w:val="24"/>
        </w:rPr>
        <w:t xml:space="preserve">чреждении работают коллегиальные органы управления, к которым относятся: Общее собрание коллектива работников, Управляющий совет Учреждения, Педагогический совет Учреждения. </w:t>
      </w:r>
    </w:p>
    <w:p w:rsidR="007D1DFF" w:rsidRPr="00726A91" w:rsidRDefault="00A903CC" w:rsidP="0054586F">
      <w:pPr>
        <w:spacing w:after="0"/>
        <w:ind w:left="810" w:right="71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b/>
          <w:sz w:val="24"/>
          <w:szCs w:val="24"/>
        </w:rPr>
        <w:t xml:space="preserve">3.Оценка организации учебного процесса.  </w:t>
      </w:r>
    </w:p>
    <w:p w:rsidR="007D1DFF" w:rsidRPr="00726A91" w:rsidRDefault="00A903CC" w:rsidP="00790C97">
      <w:pPr>
        <w:spacing w:after="0"/>
        <w:ind w:left="148" w:right="61" w:firstLine="72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регламентируется учебным планом, расписанием учебно-тренировочных занятий, годовым календарным планом спортивно-массовых мероприятий. </w:t>
      </w:r>
    </w:p>
    <w:p w:rsidR="007D1DFF" w:rsidRPr="00726A91" w:rsidRDefault="00A903CC" w:rsidP="00790C97">
      <w:pPr>
        <w:spacing w:after="0"/>
        <w:ind w:left="148" w:right="61" w:firstLine="72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>Учебный год в Учреждении начинается с 1 сентября. Учебно</w:t>
      </w:r>
      <w:r w:rsidR="00726A91">
        <w:rPr>
          <w:rFonts w:ascii="Times New Roman" w:hAnsi="Times New Roman" w:cs="Times New Roman"/>
          <w:sz w:val="24"/>
          <w:szCs w:val="24"/>
        </w:rPr>
        <w:t>-</w:t>
      </w:r>
      <w:r w:rsidRPr="00726A91">
        <w:rPr>
          <w:rFonts w:ascii="Times New Roman" w:hAnsi="Times New Roman" w:cs="Times New Roman"/>
          <w:sz w:val="24"/>
          <w:szCs w:val="24"/>
        </w:rPr>
        <w:t xml:space="preserve">тренировочные занятия отделений по видам спорта проводятся по учебным программам и учебным планам, первый год обучения – 4 часа, рассчитанных на 36 недель тренировочных занятий непосредственно в условиях Учреждения. Второй год обучения – 6 часов, рассчитанных на 36 недель тренировочных занятий непосредственно в условиях Учреждения и 3 недели по индивидуальным планам на период активного отдыха. </w:t>
      </w:r>
    </w:p>
    <w:p w:rsidR="00CF4D73" w:rsidRDefault="00A903CC">
      <w:pPr>
        <w:spacing w:after="52"/>
        <w:ind w:left="158" w:right="61" w:hanging="10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      Образовательный процесс соответствует нормативным документам, регламентирующим деятельности ТДЮСШ и ориентирован на развитие мотивации личности обучающихся и всестороннее удовлетворение физкультурно-оздоровительных и спортивных потребностей детей, реализацию дополнительных общеразвивающих программ физкультурно</w:t>
      </w:r>
      <w:r w:rsidR="00726A91">
        <w:rPr>
          <w:rFonts w:ascii="Times New Roman" w:hAnsi="Times New Roman" w:cs="Times New Roman"/>
          <w:sz w:val="24"/>
          <w:szCs w:val="24"/>
        </w:rPr>
        <w:t>-</w:t>
      </w:r>
      <w:r w:rsidRPr="00726A91">
        <w:rPr>
          <w:rFonts w:ascii="Times New Roman" w:hAnsi="Times New Roman" w:cs="Times New Roman"/>
          <w:sz w:val="24"/>
          <w:szCs w:val="24"/>
        </w:rPr>
        <w:t>спортивной направленности. Содержание деятельности учебных групп ДЮСШ определяется с учетом реализации дополнительных общеобразовательных пр</w:t>
      </w:r>
      <w:r w:rsidR="00790C97">
        <w:rPr>
          <w:rFonts w:ascii="Times New Roman" w:hAnsi="Times New Roman" w:cs="Times New Roman"/>
          <w:sz w:val="24"/>
          <w:szCs w:val="24"/>
        </w:rPr>
        <w:t xml:space="preserve">ограмм. В 2020 году в </w:t>
      </w:r>
    </w:p>
    <w:p w:rsidR="00CF4D73" w:rsidRDefault="00CF4D73">
      <w:pPr>
        <w:spacing w:after="52"/>
        <w:ind w:left="158" w:right="61" w:hanging="10"/>
        <w:rPr>
          <w:rFonts w:ascii="Times New Roman" w:hAnsi="Times New Roman" w:cs="Times New Roman"/>
          <w:sz w:val="24"/>
          <w:szCs w:val="24"/>
        </w:rPr>
      </w:pPr>
    </w:p>
    <w:p w:rsidR="007D1DFF" w:rsidRPr="00726A91" w:rsidRDefault="00A903CC">
      <w:pPr>
        <w:spacing w:after="52"/>
        <w:ind w:left="158" w:right="61" w:hanging="10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ДЮСШ реализовали дополнительные общеразвивающие программы по </w:t>
      </w:r>
      <w:proofErr w:type="spellStart"/>
      <w:r w:rsidRPr="00726A91">
        <w:rPr>
          <w:rFonts w:ascii="Times New Roman" w:hAnsi="Times New Roman" w:cs="Times New Roman"/>
          <w:sz w:val="24"/>
          <w:szCs w:val="24"/>
        </w:rPr>
        <w:t>лѐгкой</w:t>
      </w:r>
      <w:proofErr w:type="spellEnd"/>
      <w:r w:rsidRPr="00726A91">
        <w:rPr>
          <w:rFonts w:ascii="Times New Roman" w:hAnsi="Times New Roman" w:cs="Times New Roman"/>
          <w:sz w:val="24"/>
          <w:szCs w:val="24"/>
        </w:rPr>
        <w:t xml:space="preserve"> атлетике, дзюдо, футболу, боксу, лыжам, волейболу, баскетболу. Учебно-тренировочные занятия проводятся в соответствии с годовым учебным планом и календарным учебным графиком. </w:t>
      </w:r>
    </w:p>
    <w:p w:rsidR="007D1DFF" w:rsidRPr="00726A91" w:rsidRDefault="00A903CC">
      <w:pPr>
        <w:spacing w:after="52"/>
        <w:ind w:left="158" w:right="61" w:hanging="10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           В 2020 году родители обучающихся активно привлекались к организации и участию в традиционных спортивно-массовых мероприятиях, проводимых коллективом ТДЮСШ. </w:t>
      </w:r>
    </w:p>
    <w:p w:rsidR="007D1DFF" w:rsidRPr="00726A91" w:rsidRDefault="00A903CC" w:rsidP="002B6F41">
      <w:pPr>
        <w:spacing w:after="0" w:line="268" w:lineRule="auto"/>
        <w:ind w:left="91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Основными формами учебно-тренировочного процесса являются: </w:t>
      </w:r>
    </w:p>
    <w:p w:rsidR="007D1DFF" w:rsidRPr="00726A91" w:rsidRDefault="00A903CC" w:rsidP="002B6F41">
      <w:pPr>
        <w:spacing w:after="0"/>
        <w:ind w:left="158" w:right="61" w:hanging="10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-групповые учебно-тренировочные и теоретические занятия; </w:t>
      </w:r>
    </w:p>
    <w:p w:rsidR="007D1DFF" w:rsidRPr="00726A91" w:rsidRDefault="00A903CC" w:rsidP="002B6F41">
      <w:pPr>
        <w:spacing w:after="0"/>
        <w:ind w:left="158" w:right="61" w:hanging="10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-работа по индивидуальным планам; </w:t>
      </w:r>
    </w:p>
    <w:p w:rsidR="007D1DFF" w:rsidRPr="00726A91" w:rsidRDefault="00A903CC" w:rsidP="002B6F41">
      <w:pPr>
        <w:spacing w:after="0"/>
        <w:ind w:left="158" w:right="61" w:hanging="10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-медико-восстановительные (реабилитационные) мероприятия; </w:t>
      </w:r>
    </w:p>
    <w:p w:rsidR="007D1DFF" w:rsidRPr="00726A91" w:rsidRDefault="00A903CC" w:rsidP="002B6F41">
      <w:pPr>
        <w:spacing w:after="0"/>
        <w:ind w:left="158" w:right="61" w:hanging="10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-участие в соревнованиях; </w:t>
      </w:r>
    </w:p>
    <w:p w:rsidR="007D1DFF" w:rsidRPr="00726A91" w:rsidRDefault="00A903CC" w:rsidP="002B6F41">
      <w:pPr>
        <w:spacing w:after="0"/>
        <w:ind w:left="158" w:right="61" w:hanging="10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-инструкторская и судейская практика; </w:t>
      </w:r>
    </w:p>
    <w:p w:rsidR="007D1DFF" w:rsidRPr="00726A91" w:rsidRDefault="00A903CC" w:rsidP="002B6F41">
      <w:pPr>
        <w:spacing w:after="0"/>
        <w:ind w:left="158" w:right="61" w:hanging="10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-тренировочные сборы. </w:t>
      </w:r>
    </w:p>
    <w:p w:rsidR="007D1DFF" w:rsidRPr="00726A91" w:rsidRDefault="00A903CC" w:rsidP="002B6F41">
      <w:pPr>
        <w:spacing w:after="0" w:line="266" w:lineRule="auto"/>
        <w:ind w:left="2377" w:hanging="10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  <w:u w:val="single" w:color="000000"/>
        </w:rPr>
        <w:t>Планирование учебно-воспитательной работы.</w:t>
      </w:r>
      <w:r w:rsidRPr="00726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DFF" w:rsidRPr="00726A91" w:rsidRDefault="00A903CC" w:rsidP="00B1512A">
      <w:pPr>
        <w:spacing w:after="0"/>
        <w:ind w:left="148" w:right="61" w:firstLine="721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В начале учебного года был разработан и утвержден на педагогическом совете учебно-воспитательный план. </w:t>
      </w:r>
    </w:p>
    <w:p w:rsidR="007D1DFF" w:rsidRPr="00726A91" w:rsidRDefault="00A903CC" w:rsidP="00B1512A">
      <w:pPr>
        <w:spacing w:after="0"/>
        <w:ind w:left="8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b/>
          <w:sz w:val="24"/>
          <w:szCs w:val="24"/>
        </w:rPr>
        <w:t>Темы педагогических советов</w:t>
      </w:r>
      <w:r w:rsidRPr="00726A91">
        <w:rPr>
          <w:rFonts w:ascii="Times New Roman" w:hAnsi="Times New Roman" w:cs="Times New Roman"/>
          <w:sz w:val="24"/>
          <w:szCs w:val="24"/>
        </w:rPr>
        <w:t xml:space="preserve">: </w:t>
      </w:r>
      <w:r w:rsidRPr="00726A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D1DFF" w:rsidRPr="00726A91" w:rsidRDefault="00A903CC" w:rsidP="00B1512A">
      <w:pPr>
        <w:numPr>
          <w:ilvl w:val="0"/>
          <w:numId w:val="4"/>
        </w:numPr>
        <w:spacing w:after="0"/>
        <w:ind w:left="431" w:right="61" w:hanging="283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Обобщение опыта работы тренеров-преподавателей по отделениям (выступления тренеров-преподавателей по темам самообразования). </w:t>
      </w:r>
    </w:p>
    <w:p w:rsidR="007D1DFF" w:rsidRPr="00726A91" w:rsidRDefault="00A903CC" w:rsidP="00B1512A">
      <w:pPr>
        <w:numPr>
          <w:ilvl w:val="0"/>
          <w:numId w:val="4"/>
        </w:numPr>
        <w:spacing w:after="0"/>
        <w:ind w:left="431" w:right="61" w:hanging="283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Итоги учебно-воспитательной работы, результаты </w:t>
      </w:r>
      <w:proofErr w:type="spellStart"/>
      <w:r w:rsidRPr="00726A9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726A91">
        <w:rPr>
          <w:rFonts w:ascii="Times New Roman" w:hAnsi="Times New Roman" w:cs="Times New Roman"/>
          <w:sz w:val="24"/>
          <w:szCs w:val="24"/>
        </w:rPr>
        <w:t xml:space="preserve"> контроля. </w:t>
      </w:r>
    </w:p>
    <w:p w:rsidR="007D1DFF" w:rsidRPr="00726A91" w:rsidRDefault="00A903CC" w:rsidP="00B1512A">
      <w:pPr>
        <w:numPr>
          <w:ilvl w:val="0"/>
          <w:numId w:val="4"/>
        </w:numPr>
        <w:spacing w:after="0"/>
        <w:ind w:left="431" w:right="61" w:hanging="283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Итоги выступления обучающихся на соревнованиях различного уровня. (Подведение и обсуждение итогов выступлений).  </w:t>
      </w:r>
    </w:p>
    <w:p w:rsidR="007D1DFF" w:rsidRPr="00726A91" w:rsidRDefault="00A903CC" w:rsidP="00B1512A">
      <w:pPr>
        <w:numPr>
          <w:ilvl w:val="0"/>
          <w:numId w:val="4"/>
        </w:numPr>
        <w:spacing w:after="0"/>
        <w:ind w:left="431" w:right="61" w:hanging="283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lastRenderedPageBreak/>
        <w:t xml:space="preserve">Анализ и оценка результативности участия воспитанников учреждения в соревнованиях различного уровня.  </w:t>
      </w:r>
    </w:p>
    <w:p w:rsidR="007D1DFF" w:rsidRPr="00726A91" w:rsidRDefault="00A903CC" w:rsidP="00B1512A">
      <w:pPr>
        <w:numPr>
          <w:ilvl w:val="0"/>
          <w:numId w:val="4"/>
        </w:numPr>
        <w:spacing w:after="0"/>
        <w:ind w:left="431" w:right="61" w:hanging="283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Утверждение плана работы, положений, регламентирующих работу учреждения, задач, стоящих перед педагогическим коллективом в организации учебно-воспитательного процесса в учреждении на новый учебный год. </w:t>
      </w:r>
    </w:p>
    <w:p w:rsidR="007D1DFF" w:rsidRPr="00726A91" w:rsidRDefault="00A903CC" w:rsidP="00B1512A">
      <w:pPr>
        <w:numPr>
          <w:ilvl w:val="0"/>
          <w:numId w:val="4"/>
        </w:numPr>
        <w:spacing w:after="0"/>
        <w:ind w:left="431" w:right="61" w:hanging="283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>Утверждение плана учебно-воспитательной работы М</w:t>
      </w:r>
      <w:r w:rsidR="00B1512A">
        <w:rPr>
          <w:rFonts w:ascii="Times New Roman" w:hAnsi="Times New Roman" w:cs="Times New Roman"/>
          <w:sz w:val="24"/>
          <w:szCs w:val="24"/>
        </w:rPr>
        <w:t>А</w:t>
      </w:r>
      <w:r w:rsidRPr="00726A91">
        <w:rPr>
          <w:rFonts w:ascii="Times New Roman" w:hAnsi="Times New Roman" w:cs="Times New Roman"/>
          <w:sz w:val="24"/>
          <w:szCs w:val="24"/>
        </w:rPr>
        <w:t xml:space="preserve">ОУ ДО «ДЮСШ». </w:t>
      </w:r>
    </w:p>
    <w:p w:rsidR="007D1DFF" w:rsidRPr="00726A91" w:rsidRDefault="00A903CC" w:rsidP="00B1512A">
      <w:pPr>
        <w:numPr>
          <w:ilvl w:val="0"/>
          <w:numId w:val="4"/>
        </w:numPr>
        <w:spacing w:after="0"/>
        <w:ind w:left="431" w:right="61" w:hanging="283"/>
        <w:rPr>
          <w:rFonts w:ascii="Times New Roman" w:hAnsi="Times New Roman" w:cs="Times New Roman"/>
          <w:sz w:val="24"/>
          <w:szCs w:val="24"/>
        </w:rPr>
      </w:pPr>
      <w:r w:rsidRPr="00726A91">
        <w:rPr>
          <w:rFonts w:ascii="Times New Roman" w:hAnsi="Times New Roman" w:cs="Times New Roman"/>
          <w:sz w:val="24"/>
          <w:szCs w:val="24"/>
        </w:rPr>
        <w:t xml:space="preserve">Утверждение плана работы </w:t>
      </w:r>
      <w:r w:rsidR="003548CB" w:rsidRPr="00726A91">
        <w:rPr>
          <w:rFonts w:ascii="Times New Roman" w:hAnsi="Times New Roman" w:cs="Times New Roman"/>
          <w:sz w:val="24"/>
          <w:szCs w:val="24"/>
        </w:rPr>
        <w:t>М</w:t>
      </w:r>
      <w:r w:rsidR="003548CB">
        <w:rPr>
          <w:rFonts w:ascii="Times New Roman" w:hAnsi="Times New Roman" w:cs="Times New Roman"/>
          <w:sz w:val="24"/>
          <w:szCs w:val="24"/>
        </w:rPr>
        <w:t>А</w:t>
      </w:r>
      <w:r w:rsidR="003548CB" w:rsidRPr="00726A91">
        <w:rPr>
          <w:rFonts w:ascii="Times New Roman" w:hAnsi="Times New Roman" w:cs="Times New Roman"/>
          <w:sz w:val="24"/>
          <w:szCs w:val="24"/>
        </w:rPr>
        <w:t>ОУ ДО «ДЮСШ»</w:t>
      </w:r>
    </w:p>
    <w:p w:rsidR="007D1DFF" w:rsidRDefault="00A903CC" w:rsidP="00B1512A">
      <w:pPr>
        <w:numPr>
          <w:ilvl w:val="0"/>
          <w:numId w:val="4"/>
        </w:numPr>
        <w:spacing w:after="0"/>
        <w:ind w:left="431" w:right="61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Принятие языка образования в </w:t>
      </w:r>
      <w:r w:rsidR="003548CB" w:rsidRPr="00726A91">
        <w:rPr>
          <w:rFonts w:ascii="Times New Roman" w:hAnsi="Times New Roman" w:cs="Times New Roman"/>
          <w:sz w:val="24"/>
          <w:szCs w:val="24"/>
        </w:rPr>
        <w:t>М</w:t>
      </w:r>
      <w:r w:rsidR="003548CB">
        <w:rPr>
          <w:rFonts w:ascii="Times New Roman" w:hAnsi="Times New Roman" w:cs="Times New Roman"/>
          <w:sz w:val="24"/>
          <w:szCs w:val="24"/>
        </w:rPr>
        <w:t>А</w:t>
      </w:r>
      <w:r w:rsidR="003548CB" w:rsidRPr="00726A91">
        <w:rPr>
          <w:rFonts w:ascii="Times New Roman" w:hAnsi="Times New Roman" w:cs="Times New Roman"/>
          <w:sz w:val="24"/>
          <w:szCs w:val="24"/>
        </w:rPr>
        <w:t>ОУ ДО «ДЮСШ»</w:t>
      </w:r>
    </w:p>
    <w:p w:rsidR="007D1DFF" w:rsidRPr="003548CB" w:rsidRDefault="00A903CC" w:rsidP="003548CB">
      <w:pPr>
        <w:numPr>
          <w:ilvl w:val="0"/>
          <w:numId w:val="4"/>
        </w:numPr>
        <w:spacing w:after="0"/>
        <w:ind w:left="431" w:right="61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работы педагогического коллектива </w:t>
      </w:r>
      <w:r w:rsidR="003548CB" w:rsidRPr="00726A91">
        <w:rPr>
          <w:rFonts w:ascii="Times New Roman" w:hAnsi="Times New Roman" w:cs="Times New Roman"/>
          <w:sz w:val="24"/>
          <w:szCs w:val="24"/>
        </w:rPr>
        <w:t>М</w:t>
      </w:r>
      <w:r w:rsidR="003548CB">
        <w:rPr>
          <w:rFonts w:ascii="Times New Roman" w:hAnsi="Times New Roman" w:cs="Times New Roman"/>
          <w:sz w:val="24"/>
          <w:szCs w:val="24"/>
        </w:rPr>
        <w:t>А</w:t>
      </w:r>
      <w:r w:rsidR="003548CB" w:rsidRPr="00726A91">
        <w:rPr>
          <w:rFonts w:ascii="Times New Roman" w:hAnsi="Times New Roman" w:cs="Times New Roman"/>
          <w:sz w:val="24"/>
          <w:szCs w:val="24"/>
        </w:rPr>
        <w:t>ОУ ДО «ДЮСШ»</w:t>
      </w:r>
      <w:r w:rsidR="00354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год. </w:t>
      </w:r>
      <w:r w:rsidRPr="003548CB">
        <w:rPr>
          <w:rFonts w:ascii="Times New Roman" w:hAnsi="Times New Roman"/>
          <w:b/>
          <w:sz w:val="24"/>
          <w:szCs w:val="24"/>
        </w:rPr>
        <w:t xml:space="preserve"> </w:t>
      </w:r>
    </w:p>
    <w:p w:rsidR="007D1DFF" w:rsidRDefault="00A903CC" w:rsidP="003548CB">
      <w:pPr>
        <w:spacing w:after="0" w:line="240" w:lineRule="auto"/>
        <w:ind w:left="810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D1DFF" w:rsidRDefault="00A903CC" w:rsidP="003548CB">
      <w:pPr>
        <w:numPr>
          <w:ilvl w:val="0"/>
          <w:numId w:val="5"/>
        </w:numPr>
        <w:spacing w:after="0" w:line="240" w:lineRule="auto"/>
        <w:ind w:left="869" w:right="61" w:hanging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Сентябрь. Разработка и утверждение плана спортивно-массовых мероприятий. Утверждение плана работы тренерского совета (общего). </w:t>
      </w:r>
    </w:p>
    <w:p w:rsidR="007D1DFF" w:rsidRDefault="003548CB" w:rsidP="003548CB">
      <w:pPr>
        <w:tabs>
          <w:tab w:val="center" w:pos="2849"/>
          <w:tab w:val="center" w:pos="4389"/>
          <w:tab w:val="center" w:pos="5369"/>
          <w:tab w:val="right" w:pos="95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Закрепления возрастных </w:t>
      </w:r>
      <w:r>
        <w:rPr>
          <w:rFonts w:ascii="Times New Roman" w:hAnsi="Times New Roman"/>
          <w:sz w:val="24"/>
          <w:szCs w:val="24"/>
        </w:rPr>
        <w:tab/>
        <w:t xml:space="preserve">групп </w:t>
      </w:r>
      <w:r w:rsidR="00A903CC">
        <w:rPr>
          <w:rFonts w:ascii="Times New Roman" w:hAnsi="Times New Roman"/>
          <w:sz w:val="24"/>
          <w:szCs w:val="24"/>
        </w:rPr>
        <w:t xml:space="preserve">за </w:t>
      </w:r>
      <w:r w:rsidR="00A903CC">
        <w:rPr>
          <w:rFonts w:ascii="Times New Roman" w:hAnsi="Times New Roman"/>
          <w:sz w:val="24"/>
          <w:szCs w:val="24"/>
        </w:rPr>
        <w:tab/>
        <w:t xml:space="preserve">тренерами-преподавателями. </w:t>
      </w:r>
    </w:p>
    <w:p w:rsidR="007D1DFF" w:rsidRDefault="00A903CC" w:rsidP="003548CB">
      <w:pPr>
        <w:spacing w:after="0" w:line="240" w:lineRule="auto"/>
        <w:ind w:left="158"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Распределение нагрузки. </w:t>
      </w:r>
    </w:p>
    <w:p w:rsidR="007D1DFF" w:rsidRDefault="00A903CC" w:rsidP="003548CB">
      <w:pPr>
        <w:numPr>
          <w:ilvl w:val="0"/>
          <w:numId w:val="5"/>
        </w:numPr>
        <w:spacing w:after="0" w:line="240" w:lineRule="auto"/>
        <w:ind w:left="869" w:right="61" w:hanging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Сентябрь. Утверждение списочного состава групп по видам спорта. Утверждение расписания учебно-тренировочных занятий. </w:t>
      </w:r>
    </w:p>
    <w:p w:rsidR="007D1DFF" w:rsidRDefault="00A903CC" w:rsidP="003548CB">
      <w:pPr>
        <w:numPr>
          <w:ilvl w:val="0"/>
          <w:numId w:val="5"/>
        </w:numPr>
        <w:spacing w:after="0" w:line="240" w:lineRule="auto"/>
        <w:ind w:left="869" w:right="61" w:hanging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Октябрь. Формы и методы педагогической работы по сохранности контингента в группах. </w:t>
      </w:r>
    </w:p>
    <w:p w:rsidR="007D1DFF" w:rsidRDefault="00A903CC" w:rsidP="003548CB">
      <w:pPr>
        <w:numPr>
          <w:ilvl w:val="0"/>
          <w:numId w:val="5"/>
        </w:numPr>
        <w:spacing w:after="0" w:line="240" w:lineRule="auto"/>
        <w:ind w:left="869" w:right="61" w:hanging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Октябрь. Состояние учебно-воспитательной работы, выполнение тренерско-преподавательским составом учебно-тренировочных нагрузок в группах СО, НП, УТ. </w:t>
      </w:r>
    </w:p>
    <w:p w:rsidR="007D1DFF" w:rsidRDefault="00A903CC" w:rsidP="003548CB">
      <w:pPr>
        <w:numPr>
          <w:ilvl w:val="0"/>
          <w:numId w:val="5"/>
        </w:numPr>
        <w:spacing w:after="0" w:line="240" w:lineRule="auto"/>
        <w:ind w:left="869" w:right="61" w:hanging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Ноябрь. Состояние посещаемости воспитанниками. </w:t>
      </w:r>
    </w:p>
    <w:p w:rsidR="007D1DFF" w:rsidRDefault="00A903CC" w:rsidP="003548CB">
      <w:pPr>
        <w:numPr>
          <w:ilvl w:val="0"/>
          <w:numId w:val="5"/>
        </w:numPr>
        <w:spacing w:after="0" w:line="240" w:lineRule="auto"/>
        <w:ind w:left="869" w:right="61" w:hanging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и утверждение плана отборочных соревнований по видам спорта утвержденных положением «о II республиканских детских спортивных играх». </w:t>
      </w:r>
    </w:p>
    <w:p w:rsidR="007D1DFF" w:rsidRDefault="00A903CC" w:rsidP="003548CB">
      <w:pPr>
        <w:numPr>
          <w:ilvl w:val="0"/>
          <w:numId w:val="5"/>
        </w:numPr>
        <w:spacing w:after="0" w:line="240" w:lineRule="auto"/>
        <w:ind w:left="869" w:right="61" w:hanging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Декабрь. Соревнование, как средство мотивации к двигательной деятельности. Анализ выступлений воспитанников на соревнованиях. </w:t>
      </w:r>
    </w:p>
    <w:p w:rsidR="007D1DFF" w:rsidRPr="003548CB" w:rsidRDefault="00A903CC" w:rsidP="003548CB">
      <w:pPr>
        <w:numPr>
          <w:ilvl w:val="0"/>
          <w:numId w:val="5"/>
        </w:numPr>
        <w:spacing w:after="0" w:line="240" w:lineRule="auto"/>
        <w:ind w:left="869" w:right="61" w:hanging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Январь. Подведение итогов работы отделения за прошедший год. Зачисление, перевод воспитанников в группы.  </w:t>
      </w:r>
    </w:p>
    <w:p w:rsidR="007D1DFF" w:rsidRDefault="00A903CC" w:rsidP="003548CB">
      <w:pPr>
        <w:spacing w:after="0" w:line="271" w:lineRule="auto"/>
        <w:ind w:left="139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Годовой календарный план спортивно-массовых мероприятий: </w:t>
      </w:r>
    </w:p>
    <w:tbl>
      <w:tblPr>
        <w:tblStyle w:val="TableGrid"/>
        <w:tblW w:w="9835" w:type="dxa"/>
        <w:tblInd w:w="34" w:type="dxa"/>
        <w:tblCellMar>
          <w:top w:w="11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759"/>
        <w:gridCol w:w="4872"/>
        <w:gridCol w:w="1509"/>
        <w:gridCol w:w="2695"/>
      </w:tblGrid>
      <w:tr w:rsidR="007D1DFF" w:rsidTr="001760D8">
        <w:trPr>
          <w:trHeight w:val="65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>
            <w:pPr>
              <w:spacing w:after="24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7D1DFF" w:rsidRDefault="00A903CC">
            <w:pPr>
              <w:spacing w:after="0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>
            <w:pPr>
              <w:spacing w:after="0"/>
              <w:ind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>
            <w:pPr>
              <w:spacing w:after="0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</w:p>
        </w:tc>
      </w:tr>
      <w:tr w:rsidR="007D1DFF" w:rsidTr="001760D8">
        <w:trPr>
          <w:trHeight w:val="97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>
            <w:pPr>
              <w:spacing w:after="0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 w:rsidP="003548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</w:t>
            </w:r>
            <w:r w:rsidR="003548CB">
              <w:rPr>
                <w:rFonts w:ascii="Times New Roman" w:hAnsi="Times New Roman"/>
                <w:sz w:val="24"/>
                <w:szCs w:val="24"/>
              </w:rPr>
              <w:t>волей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болу среди 10-11 классов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 w:rsidP="0076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январ</w:t>
            </w:r>
            <w:r w:rsidR="003548CB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3548CB" w:rsidP="003548CB">
            <w:pPr>
              <w:spacing w:after="25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7D1DFF" w:rsidTr="001760D8">
        <w:trPr>
          <w:trHeight w:val="39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>
            <w:pPr>
              <w:spacing w:after="0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 w:rsidP="001760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</w:t>
            </w:r>
            <w:r w:rsidR="007671F2">
              <w:rPr>
                <w:rFonts w:ascii="Times New Roman" w:hAnsi="Times New Roman"/>
                <w:sz w:val="24"/>
                <w:szCs w:val="24"/>
              </w:rPr>
              <w:t>стрельбе из лука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7671F2" w:rsidP="0076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7671F2">
            <w:pPr>
              <w:spacing w:after="0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  <w:r w:rsidR="00A9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1DFF" w:rsidTr="001760D8">
        <w:trPr>
          <w:trHeight w:val="29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>
            <w:pPr>
              <w:spacing w:after="0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7671F2">
            <w:pPr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боксу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76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7671F2">
            <w:pPr>
              <w:spacing w:after="0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7D1DFF" w:rsidTr="001760D8">
        <w:trPr>
          <w:trHeight w:val="31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>
            <w:pPr>
              <w:spacing w:after="0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 w:rsidP="0076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</w:t>
            </w:r>
            <w:r w:rsidR="007671F2">
              <w:rPr>
                <w:rFonts w:ascii="Times New Roman" w:hAnsi="Times New Roman"/>
                <w:sz w:val="24"/>
                <w:szCs w:val="24"/>
              </w:rPr>
              <w:t>вольной борьбе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76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BA3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  <w:r w:rsidR="00A9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1DFF" w:rsidTr="001760D8">
        <w:trPr>
          <w:trHeight w:val="30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>
            <w:pPr>
              <w:spacing w:after="0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7671F2" w:rsidP="00767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</w:t>
            </w:r>
            <w:r w:rsidR="00A903CC">
              <w:rPr>
                <w:rFonts w:ascii="Times New Roman" w:hAnsi="Times New Roman"/>
                <w:sz w:val="24"/>
                <w:szCs w:val="24"/>
              </w:rPr>
              <w:t>айонные  (мини-</w:t>
            </w:r>
            <w:r>
              <w:rPr>
                <w:rFonts w:ascii="Times New Roman" w:hAnsi="Times New Roman"/>
                <w:sz w:val="24"/>
                <w:szCs w:val="24"/>
              </w:rPr>
              <w:t>футбол) среди юношей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76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A90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7671F2" w:rsidP="007671F2">
            <w:pPr>
              <w:spacing w:after="0"/>
              <w:ind w:left="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A903CC">
              <w:rPr>
                <w:rFonts w:ascii="Times New Roman" w:hAnsi="Times New Roman"/>
                <w:sz w:val="24"/>
                <w:szCs w:val="24"/>
              </w:rPr>
              <w:t xml:space="preserve">ДЮСШ </w:t>
            </w:r>
          </w:p>
        </w:tc>
      </w:tr>
      <w:tr w:rsidR="007D1DFF" w:rsidTr="001760D8">
        <w:trPr>
          <w:trHeight w:val="54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>
            <w:pPr>
              <w:spacing w:after="0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7671F2" w:rsidP="007671F2">
            <w:pPr>
              <w:spacing w:after="0"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  <w:r w:rsidR="00A903CC">
              <w:rPr>
                <w:rFonts w:ascii="Times New Roman" w:hAnsi="Times New Roman"/>
                <w:sz w:val="24"/>
                <w:szCs w:val="24"/>
              </w:rPr>
              <w:t xml:space="preserve"> соревнования по волейболу </w:t>
            </w:r>
            <w:r>
              <w:rPr>
                <w:rFonts w:ascii="Times New Roman" w:hAnsi="Times New Roman"/>
                <w:sz w:val="24"/>
                <w:szCs w:val="24"/>
              </w:rPr>
              <w:t>среди юношей и девушек</w:t>
            </w:r>
            <w:r w:rsidR="00A903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BA3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FF" w:rsidRDefault="00A903CC">
            <w:pPr>
              <w:spacing w:after="0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ДЮСШ </w:t>
            </w:r>
          </w:p>
        </w:tc>
      </w:tr>
    </w:tbl>
    <w:p w:rsidR="007D1DFF" w:rsidRDefault="00A903CC">
      <w:pPr>
        <w:spacing w:after="28"/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7D1DFF" w:rsidRDefault="00A903CC" w:rsidP="005755FD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протяжении учебного года тренера-преподаватели проявляли инициативу по пропаганде здорового образа жизни в общеобразовательных школах </w:t>
      </w:r>
      <w:proofErr w:type="spellStart"/>
      <w:r w:rsidR="001760D8">
        <w:rPr>
          <w:rFonts w:ascii="Times New Roman" w:hAnsi="Times New Roman"/>
          <w:sz w:val="24"/>
          <w:szCs w:val="24"/>
        </w:rPr>
        <w:t>Еравнин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(проведени</w:t>
      </w:r>
      <w:r w:rsidR="001760D8">
        <w:rPr>
          <w:rFonts w:ascii="Times New Roman" w:hAnsi="Times New Roman"/>
          <w:sz w:val="24"/>
          <w:szCs w:val="24"/>
        </w:rPr>
        <w:t>е этапов Спартакиады школьников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7D1DFF" w:rsidRDefault="00A903CC" w:rsidP="00FF25E0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все возможные спортивные мероприятия приглашались корреспонденты районной газеты «</w:t>
      </w:r>
      <w:proofErr w:type="spellStart"/>
      <w:r w:rsidR="005755FD">
        <w:rPr>
          <w:rFonts w:ascii="Times New Roman" w:hAnsi="Times New Roman"/>
          <w:sz w:val="24"/>
          <w:szCs w:val="24"/>
        </w:rPr>
        <w:t>Ярууна</w:t>
      </w:r>
      <w:proofErr w:type="spellEnd"/>
      <w:r>
        <w:rPr>
          <w:rFonts w:ascii="Times New Roman" w:hAnsi="Times New Roman"/>
          <w:sz w:val="24"/>
          <w:szCs w:val="24"/>
        </w:rPr>
        <w:t>». До начала соревнования распространялись объявления об предстоящих соревнованиях. Информация о результатах проведенных соревнований учреждения публиковались в газете «</w:t>
      </w:r>
      <w:proofErr w:type="spellStart"/>
      <w:r w:rsidR="00BC213F">
        <w:rPr>
          <w:rFonts w:ascii="Times New Roman" w:hAnsi="Times New Roman"/>
          <w:sz w:val="24"/>
          <w:szCs w:val="24"/>
        </w:rPr>
        <w:t>Ярууна</w:t>
      </w:r>
      <w:proofErr w:type="spellEnd"/>
      <w:r>
        <w:rPr>
          <w:rFonts w:ascii="Times New Roman" w:hAnsi="Times New Roman"/>
          <w:sz w:val="24"/>
          <w:szCs w:val="24"/>
        </w:rPr>
        <w:t xml:space="preserve">» и на официальном сайте учреждения. </w:t>
      </w:r>
    </w:p>
    <w:p w:rsidR="007D1DFF" w:rsidRPr="00FF25E0" w:rsidRDefault="00A903CC" w:rsidP="00FF25E0">
      <w:pPr>
        <w:spacing w:after="0"/>
        <w:ind w:left="2036"/>
        <w:rPr>
          <w:rFonts w:ascii="Times New Roman" w:hAnsi="Times New Roman"/>
          <w:sz w:val="24"/>
          <w:szCs w:val="24"/>
        </w:rPr>
      </w:pPr>
      <w:r w:rsidRPr="00FF25E0">
        <w:rPr>
          <w:rFonts w:ascii="Times New Roman" w:hAnsi="Times New Roman"/>
          <w:sz w:val="24"/>
          <w:szCs w:val="24"/>
          <w:u w:val="single" w:color="000000"/>
        </w:rPr>
        <w:t>Учебно-воспитательная работа с обучающимися:</w:t>
      </w:r>
      <w:r w:rsidRPr="00FF25E0">
        <w:rPr>
          <w:rFonts w:ascii="Times New Roman" w:hAnsi="Times New Roman"/>
          <w:sz w:val="24"/>
          <w:szCs w:val="24"/>
        </w:rPr>
        <w:t xml:space="preserve"> </w:t>
      </w:r>
    </w:p>
    <w:p w:rsidR="007D1DFF" w:rsidRDefault="00A903CC" w:rsidP="00FF25E0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года проводились собрания в группах начальной подготовки и учебно-тренировочных группах, на которых выбирались старосты групп, а также решались вопросы, связанные с учебной, воспитательной работой. Систематически заслушивались доклады тренеров - преподавателей по выполнению учебной программы и воспитательной работы. </w:t>
      </w:r>
    </w:p>
    <w:p w:rsidR="007D1DFF" w:rsidRDefault="00A903CC" w:rsidP="00FF25E0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Периодически проводились беседы с классными руководителями обучающихся, неоднократно посещались общеобразовательные школы, во время этих посещений осуществлялся контроль успеваемости и поведения обучающихся. Ежемесячно тренерами-преподавателями проводятся в группах «День именинника». </w:t>
      </w:r>
    </w:p>
    <w:p w:rsidR="007D1DFF" w:rsidRDefault="00A903CC" w:rsidP="00FF25E0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учреждения из семей, находящихся в социально</w:t>
      </w:r>
      <w:r w:rsidR="00FF25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опасном положении, регулярно привлекаются к участию и организации спортивно-массовых мероприятий (судейство, оператор табло, оператор</w:t>
      </w:r>
      <w:r w:rsidR="00FF25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секундометрист, секретарь). Во время проведения школьной спартакиады осуществлялась помощь в судействе и проведении спортивных мероприятий. Работа школы с родителями включает в себя привлечение родителей к участию в проведении раз</w:t>
      </w:r>
      <w:r w:rsidR="00FF25E0">
        <w:rPr>
          <w:rFonts w:ascii="Times New Roman" w:hAnsi="Times New Roman"/>
          <w:sz w:val="24"/>
          <w:szCs w:val="24"/>
        </w:rPr>
        <w:t>личных форм деятельности школы.</w:t>
      </w:r>
    </w:p>
    <w:p w:rsidR="007D1DFF" w:rsidRDefault="00A903CC" w:rsidP="00FF25E0">
      <w:pPr>
        <w:spacing w:after="0"/>
        <w:ind w:left="75"/>
        <w:jc w:val="center"/>
        <w:rPr>
          <w:rFonts w:ascii="Times New Roman" w:hAnsi="Times New Roman"/>
          <w:sz w:val="24"/>
          <w:szCs w:val="24"/>
        </w:rPr>
      </w:pPr>
      <w:r w:rsidRPr="00FF25E0">
        <w:rPr>
          <w:rFonts w:ascii="Times New Roman" w:hAnsi="Times New Roman"/>
          <w:sz w:val="24"/>
          <w:szCs w:val="24"/>
          <w:u w:val="single" w:color="000000"/>
        </w:rPr>
        <w:t>Выводы:</w:t>
      </w:r>
      <w:r w:rsidRPr="00FF25E0">
        <w:rPr>
          <w:rFonts w:ascii="Times New Roman" w:hAnsi="Times New Roman"/>
          <w:sz w:val="24"/>
          <w:szCs w:val="24"/>
        </w:rPr>
        <w:t xml:space="preserve"> </w:t>
      </w:r>
    </w:p>
    <w:p w:rsidR="007D1DFF" w:rsidRDefault="00A903CC" w:rsidP="0029379E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Атмосфера доброжелательности и взаимоуважения, авторитетности тренеров-преподавателей, преобладание положительной оценки деятельности, создание успеха, имеет большое значение в условиях личностно-ориентированной педагогики. Добровольно включаясь в образовательный процесс дополнительного образования, ребенок и его родители доверяют тренерам-преподавателям, свое свободное время, надеясь на удовлетворение потребностей развивающейся личности. </w:t>
      </w:r>
    </w:p>
    <w:p w:rsidR="007D1DFF" w:rsidRDefault="00A903CC" w:rsidP="0029379E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ожидаемого результата в Учреждении создаются условия, образовательная среда, где ребенок чувствует себя комфортно. </w:t>
      </w:r>
    </w:p>
    <w:p w:rsidR="007D1DFF" w:rsidRDefault="00A903CC" w:rsidP="0029379E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 можно сделать вывод о том, что в учреждении существует возможность для создания условий и возможностей личностного развития и реализации потенциала ребенка, для его совершенствования в избранном виде деятельности. </w:t>
      </w:r>
    </w:p>
    <w:p w:rsidR="007D1DFF" w:rsidRDefault="00A903CC" w:rsidP="0029379E">
      <w:pPr>
        <w:spacing w:after="0"/>
        <w:ind w:left="95" w:right="6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 w:color="000000"/>
        </w:rPr>
        <w:t>Медицинский контроль: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DFF" w:rsidRDefault="00A903CC" w:rsidP="0029379E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Травм, связанных с ухудшением здоровья, потерей работоспособности, связанных с серьезными последствиями после травмы не зарегистрировано. Каждый тренер-преподаватель проводит инструктаж не менее двух раз за учебный год. </w:t>
      </w:r>
    </w:p>
    <w:p w:rsidR="007D1DFF" w:rsidRDefault="00A903CC" w:rsidP="0029379E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отметить, что работа по отслеживанию состояния здоровья воспитанников проводится, но имеются недостатки: </w:t>
      </w:r>
    </w:p>
    <w:p w:rsidR="007D1DFF" w:rsidRDefault="00A903CC" w:rsidP="0029379E">
      <w:pPr>
        <w:ind w:left="158"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 связи с отсутствием спортивного-врача в учреждении недостаточно отработана система мониторинга отслеживания состояния здоровья воспитанников; </w:t>
      </w:r>
    </w:p>
    <w:p w:rsidR="007D1DFF" w:rsidRDefault="00A903CC" w:rsidP="0029379E">
      <w:pPr>
        <w:spacing w:after="0"/>
        <w:ind w:left="810" w:right="727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Оценка содержания и качества подготовки обучающихся.  </w:t>
      </w:r>
    </w:p>
    <w:p w:rsidR="007D1DFF" w:rsidRDefault="00A903CC" w:rsidP="0029379E">
      <w:pPr>
        <w:spacing w:after="0"/>
        <w:ind w:left="148" w:right="6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Дополнительные образовательные программы имеются как в печатном виде, так и на электронных носителях и официальном сайте учреждения в свободном для обучающихся и их родителей (законных представителей) доступе. Пользователям не только доступен просмотр учебно-методических материалов, но и разрешено бесплатное их копирование на электронный (</w:t>
      </w:r>
      <w:proofErr w:type="spellStart"/>
      <w:r>
        <w:rPr>
          <w:rFonts w:ascii="Times New Roman" w:hAnsi="Times New Roman"/>
          <w:sz w:val="24"/>
          <w:szCs w:val="24"/>
        </w:rPr>
        <w:t>флешки</w:t>
      </w:r>
      <w:proofErr w:type="spellEnd"/>
      <w:r>
        <w:rPr>
          <w:rFonts w:ascii="Times New Roman" w:hAnsi="Times New Roman"/>
          <w:sz w:val="24"/>
          <w:szCs w:val="24"/>
        </w:rPr>
        <w:t xml:space="preserve">) или бумажный носитель для дальнейшего использования в учебно-тренировочном процессе. </w:t>
      </w:r>
    </w:p>
    <w:p w:rsidR="007D1DFF" w:rsidRDefault="00A903CC" w:rsidP="00B307E5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2015 году в соответствии с Приказ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</w:t>
      </w:r>
      <w:r w:rsidR="00B8466B">
        <w:rPr>
          <w:rFonts w:ascii="Times New Roman" w:hAnsi="Times New Roman"/>
          <w:sz w:val="24"/>
          <w:szCs w:val="24"/>
        </w:rPr>
        <w:t xml:space="preserve">ым программам" согласно </w:t>
      </w:r>
      <w:r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/>
          <w:sz w:val="24"/>
          <w:szCs w:val="24"/>
        </w:rPr>
        <w:t>Минспорта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12.09.2013 N 730 "Об утверждении федеральных государственных требований к минимуму содержания, структуре, условиям реализации дополнительных общеразвивающих программ в области физической культуры и спорта и к срокам обучения по этим программам".  </w:t>
      </w:r>
    </w:p>
    <w:p w:rsidR="00B307E5" w:rsidRDefault="00B307E5" w:rsidP="00B307E5">
      <w:pPr>
        <w:keepNext/>
        <w:keepLines/>
        <w:spacing w:after="15"/>
        <w:ind w:left="73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Результаты обучающихся  </w:t>
      </w:r>
    </w:p>
    <w:p w:rsidR="00B307E5" w:rsidRDefault="00B307E5" w:rsidP="00B307E5">
      <w:pPr>
        <w:spacing w:after="5" w:line="268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2018 обучающиеся спортивной школы участвовали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72 соревновании разного уровня. </w:t>
      </w:r>
    </w:p>
    <w:tbl>
      <w:tblPr>
        <w:tblStyle w:val="TableGrid"/>
        <w:tblW w:w="10161" w:type="dxa"/>
        <w:tblInd w:w="-142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934"/>
        <w:gridCol w:w="1069"/>
        <w:gridCol w:w="937"/>
        <w:gridCol w:w="1066"/>
        <w:gridCol w:w="594"/>
        <w:gridCol w:w="901"/>
        <w:gridCol w:w="1024"/>
        <w:gridCol w:w="1060"/>
        <w:gridCol w:w="973"/>
        <w:gridCol w:w="834"/>
      </w:tblGrid>
      <w:tr w:rsidR="00B307E5" w:rsidTr="00294306">
        <w:trPr>
          <w:trHeight w:val="286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соревнований </w:t>
            </w:r>
          </w:p>
        </w:tc>
        <w:tc>
          <w:tcPr>
            <w:tcW w:w="83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соревнований </w:t>
            </w:r>
          </w:p>
        </w:tc>
      </w:tr>
      <w:tr w:rsidR="00B307E5" w:rsidTr="00294306">
        <w:trPr>
          <w:trHeight w:val="562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Волейбол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Вольная борьба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Шахматы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гиревой спорт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Стрельба из лука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Аэробика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</w:tr>
      <w:tr w:rsidR="00B307E5" w:rsidTr="00294306">
        <w:trPr>
          <w:trHeight w:val="28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Районные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307E5" w:rsidTr="00294306">
        <w:trPr>
          <w:trHeight w:val="28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307E5" w:rsidTr="00294306">
        <w:trPr>
          <w:trHeight w:val="28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Первенства РБ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07E5" w:rsidTr="00294306">
        <w:trPr>
          <w:trHeight w:val="28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07E5" w:rsidTr="00294306">
        <w:trPr>
          <w:trHeight w:val="56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2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Первенства </w:t>
            </w:r>
          </w:p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СИБФО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07E5" w:rsidTr="00294306">
        <w:trPr>
          <w:trHeight w:val="56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 w:right="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Первенства России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07E5" w:rsidTr="00294306">
        <w:trPr>
          <w:trHeight w:val="28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Межрайонный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07E5" w:rsidTr="00294306">
        <w:trPr>
          <w:trHeight w:val="28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Межрегиональный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07E5" w:rsidTr="00294306">
        <w:trPr>
          <w:trHeight w:val="28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B307E5" w:rsidRDefault="00B307E5" w:rsidP="00B307E5">
      <w:pPr>
        <w:spacing w:after="159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07E5" w:rsidRDefault="00B307E5" w:rsidP="00B307E5">
      <w:pPr>
        <w:spacing w:after="0" w:line="240" w:lineRule="auto"/>
        <w:ind w:left="14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эффективности планирования учебно-тренировочной работы тренерами – преподавателями подтверждается результатами воспитанников МАОУ ДО «ДЮСШ», которые достойно защищают честь района на республиканских, региональных, Российских соревнованиях: </w:t>
      </w:r>
    </w:p>
    <w:p w:rsidR="00B307E5" w:rsidRDefault="00B307E5" w:rsidP="00B307E5">
      <w:pPr>
        <w:spacing w:after="4" w:line="268" w:lineRule="auto"/>
        <w:ind w:left="71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достижения: </w:t>
      </w:r>
    </w:p>
    <w:tbl>
      <w:tblPr>
        <w:tblStyle w:val="TableGrid"/>
        <w:tblW w:w="10092" w:type="dxa"/>
        <w:tblInd w:w="-427" w:type="dxa"/>
        <w:tblCellMar>
          <w:top w:w="7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488"/>
        <w:gridCol w:w="2039"/>
        <w:gridCol w:w="1329"/>
        <w:gridCol w:w="3036"/>
        <w:gridCol w:w="1095"/>
        <w:gridCol w:w="2105"/>
      </w:tblGrid>
      <w:tr w:rsidR="00B307E5" w:rsidTr="00294306">
        <w:trPr>
          <w:trHeight w:val="111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07E5" w:rsidRDefault="00B307E5" w:rsidP="00294306">
            <w:pPr>
              <w:spacing w:after="16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21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</w:p>
          <w:p w:rsidR="00B307E5" w:rsidRDefault="00B307E5" w:rsidP="00294306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спортсмена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 спорта 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соревнований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10" w:firstLine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Занятое мест о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19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тренера-преподавателя </w:t>
            </w:r>
          </w:p>
        </w:tc>
      </w:tr>
      <w:tr w:rsidR="00B307E5" w:rsidTr="00294306">
        <w:trPr>
          <w:trHeight w:val="88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футбол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 округ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мини – футболу</w:t>
            </w:r>
          </w:p>
          <w:p w:rsidR="00B307E5" w:rsidRDefault="00B307E5" w:rsidP="00294306">
            <w:p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Красноярск.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Сороковиков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 </w:t>
            </w:r>
          </w:p>
        </w:tc>
      </w:tr>
      <w:tr w:rsidR="00B307E5" w:rsidTr="00294306">
        <w:trPr>
          <w:trHeight w:val="1185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РБ по мини-футболу среди юношей 2001-2002г.р. г. Гусиноозерск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518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мини-футболу г. Москва.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91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турнир на призы «Кожаный мяч»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480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 Арсен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вольная борьба </w:t>
            </w: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Федеральный  округ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Цыденов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</w:tr>
      <w:tr w:rsidR="00B307E5" w:rsidTr="00294306">
        <w:trPr>
          <w:trHeight w:val="615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первенства России г. Москва;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участик</w:t>
            </w:r>
            <w:proofErr w:type="spellEnd"/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13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  среди юношей «Надежды БАМа»  в  г. Тында Амурская область;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615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неоднократный призер первенства РБ.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46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Анжелика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РБ 2000-2002г.р.;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</w:tr>
      <w:tr w:rsidR="00B307E5" w:rsidTr="00294306">
        <w:trPr>
          <w:trHeight w:val="510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округ  </w:t>
            </w:r>
          </w:p>
          <w:p w:rsidR="00B307E5" w:rsidRDefault="00B307E5" w:rsidP="00294306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Назарово;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109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первенства России среди девушек г. Ленинск-Кузнецк Кемеровская область.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96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Цыжипова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Федеральный  округ среди девушек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Доржиев Д.Д.</w:t>
            </w:r>
          </w:p>
        </w:tc>
      </w:tr>
      <w:tr w:rsidR="00B307E5" w:rsidTr="00294306">
        <w:trPr>
          <w:trHeight w:val="128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Артем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турнира  среди юношей «Надежды БАМа»  в  г. Тында Амурская область;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1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Вольная борьба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 среди юношей «Надежды БАМа»  в  г. Тында Амурская область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</w:tr>
      <w:tr w:rsidR="00B307E5" w:rsidTr="00294306">
        <w:trPr>
          <w:trHeight w:val="52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Гиревой спорт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России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Блохин И.А.</w:t>
            </w:r>
          </w:p>
        </w:tc>
      </w:tr>
      <w:tr w:rsidR="00B307E5" w:rsidTr="00294306">
        <w:trPr>
          <w:trHeight w:val="100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Нарбутовский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Гиревой спорт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соревнования серия Гран-При;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350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по  гиревому спорту на призы Заслуженного мастера спорта С.Т. Леонова   г. Улан-Удэ;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350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первенства РБ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п.Онохой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182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Хаймчиков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место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Сибирского Федерального округа по боксу среди юношей 2002-2003г.р.   г. Ленинск-Кузнецк Кемеровская область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Ц-Д.Б.</w:t>
            </w:r>
          </w:p>
        </w:tc>
      </w:tr>
      <w:tr w:rsidR="00B307E5" w:rsidTr="00294306">
        <w:trPr>
          <w:trHeight w:val="270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РБ;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55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РБ среди юношей 2001-2002г.р.;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705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РБ среди юношей -2002-2003г.р.;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51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 –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РБ среди юношей 2002-2003г.р.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Ц-Д.Б.</w:t>
            </w:r>
          </w:p>
        </w:tc>
      </w:tr>
      <w:tr w:rsidR="00B307E5" w:rsidTr="00294306">
        <w:trPr>
          <w:trHeight w:val="54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 Игорь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Бокс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РБ среди юношей 2002-2003г.р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Ц-Д.Б.</w:t>
            </w:r>
          </w:p>
        </w:tc>
      </w:tr>
      <w:tr w:rsidR="00B307E5" w:rsidTr="00294306">
        <w:trPr>
          <w:trHeight w:val="840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Волейбол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ДЮСШ РБ 2004-2005г.р. среди девушек;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Ч.А.</w:t>
            </w:r>
          </w:p>
        </w:tc>
      </w:tr>
      <w:tr w:rsidR="00B307E5" w:rsidTr="00294306">
        <w:trPr>
          <w:trHeight w:val="214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волейболу на призы депутата НХ Доржиева Ц.Э., на призы районного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район». среди юношей и девушек;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873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РБ среди девушек 2001г.р. и младше  г. Кяхта.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1029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«Динамо-детям России».</w:t>
            </w:r>
          </w:p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юношей и девушек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927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аэробика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первенства Сибирского Федерального округа среди девочек 2005г.р. и младше;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B307E5" w:rsidTr="00294306">
        <w:trPr>
          <w:trHeight w:val="3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РБ,г.Улан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679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Лошкарева Ксения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стрельба из лука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турнир, г. Улан-Удэ;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Дашанимаев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Б.Д.</w:t>
            </w:r>
          </w:p>
        </w:tc>
      </w:tr>
      <w:tr w:rsidR="00B307E5" w:rsidTr="00294306">
        <w:trPr>
          <w:trHeight w:val="660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СШ № 15 г. Улан-Удэ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07E5" w:rsidRDefault="00B307E5" w:rsidP="00B307E5">
      <w:pPr>
        <w:spacing w:after="65"/>
        <w:ind w:right="-1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B307E5" w:rsidRDefault="00B307E5" w:rsidP="00B307E5">
      <w:pPr>
        <w:spacing w:after="65"/>
        <w:ind w:right="-1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Наиболее результативно в текущем году работали тренеры-преподаватели МАОУ </w:t>
      </w:r>
    </w:p>
    <w:p w:rsidR="00B307E5" w:rsidRDefault="00B307E5" w:rsidP="00B307E5">
      <w:pPr>
        <w:spacing w:after="51" w:line="268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«ДЮСШ»: Блохин И.А (отделение «Гиревой спорт»);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</w:t>
      </w:r>
    </w:p>
    <w:p w:rsidR="00B307E5" w:rsidRDefault="00B307E5" w:rsidP="00B307E5">
      <w:pPr>
        <w:spacing w:after="50" w:line="268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(отделение «Вольная борьба);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Самбуев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Ц-ДБ. (отделение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Бокс»);.,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Раднаев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Ч.А. </w:t>
      </w:r>
    </w:p>
    <w:p w:rsidR="00B307E5" w:rsidRDefault="00B307E5" w:rsidP="00B307E5">
      <w:pPr>
        <w:spacing w:after="262" w:line="268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(отделение «Волейбол»).  </w:t>
      </w:r>
    </w:p>
    <w:p w:rsidR="00B307E5" w:rsidRDefault="00B307E5" w:rsidP="00B307E5">
      <w:pPr>
        <w:keepNext/>
        <w:keepLines/>
        <w:spacing w:after="0"/>
        <w:ind w:left="718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Подготовка спортсменов – разрядников </w:t>
      </w:r>
    </w:p>
    <w:p w:rsidR="00B307E5" w:rsidRDefault="00B307E5" w:rsidP="00B307E5">
      <w:pPr>
        <w:spacing w:after="0" w:line="268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спортсменов – разрядников, имеющих разряды за 2018 г: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8176" w:type="dxa"/>
        <w:tblInd w:w="-142" w:type="dxa"/>
        <w:tblCellMar>
          <w:top w:w="7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067"/>
        <w:gridCol w:w="1619"/>
        <w:gridCol w:w="1544"/>
        <w:gridCol w:w="1449"/>
        <w:gridCol w:w="1497"/>
      </w:tblGrid>
      <w:tr w:rsidR="00B307E5" w:rsidTr="00294306">
        <w:trPr>
          <w:trHeight w:val="51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Отделение 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Массовые разряды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left="4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разряд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КМС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разрядников  </w:t>
            </w:r>
          </w:p>
        </w:tc>
      </w:tr>
      <w:tr w:rsidR="00B307E5" w:rsidTr="00294306">
        <w:trPr>
          <w:trHeight w:val="262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Шахматы 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07E5" w:rsidTr="00294306">
        <w:trPr>
          <w:trHeight w:val="26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Волейбол 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07E5" w:rsidTr="00294306">
        <w:trPr>
          <w:trHeight w:val="262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Вольная борьба 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07E5" w:rsidTr="00294306">
        <w:trPr>
          <w:trHeight w:val="26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07E5" w:rsidTr="00294306">
        <w:trPr>
          <w:trHeight w:val="26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Стрельба из лука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07E5" w:rsidTr="00294306">
        <w:trPr>
          <w:trHeight w:val="26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Гиревой спорт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26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26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аэробика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26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7E5" w:rsidTr="00294306">
        <w:trPr>
          <w:trHeight w:val="262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5" w:rsidRDefault="00B307E5" w:rsidP="00294306">
            <w:pPr>
              <w:spacing w:after="0" w:line="240" w:lineRule="auto"/>
              <w:ind w:right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</w:tbl>
    <w:p w:rsidR="007D1DFF" w:rsidRDefault="00A903CC" w:rsidP="00B307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D1DFF" w:rsidRDefault="00A903CC" w:rsidP="00512926">
      <w:pPr>
        <w:spacing w:after="0" w:line="240" w:lineRule="auto"/>
        <w:ind w:left="810" w:right="725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Выводы:  </w:t>
      </w:r>
    </w:p>
    <w:p w:rsidR="007D1DFF" w:rsidRDefault="00A903CC" w:rsidP="00512926">
      <w:pPr>
        <w:spacing w:line="240" w:lineRule="auto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организационно-правового обеспечения образовательной деятельности показал, что для реализации образовательных программ в учреждении имеется в наличии нормативная и организационно</w:t>
      </w:r>
      <w:r w:rsidR="00B30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распорядительная документация, которая соответствует действующему законодательству, нормативным положениям в системе дополнительного о</w:t>
      </w:r>
      <w:r w:rsidR="00B307E5">
        <w:rPr>
          <w:rFonts w:ascii="Times New Roman" w:hAnsi="Times New Roman"/>
          <w:sz w:val="24"/>
          <w:szCs w:val="24"/>
        </w:rPr>
        <w:t>бразования и Уставу учреждения.</w:t>
      </w:r>
    </w:p>
    <w:p w:rsidR="007D1DFF" w:rsidRDefault="00A903CC" w:rsidP="00512926">
      <w:pPr>
        <w:spacing w:after="0" w:line="240" w:lineRule="auto"/>
        <w:ind w:left="810" w:right="725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Рекомендации:  </w:t>
      </w:r>
    </w:p>
    <w:p w:rsidR="007D1DFF" w:rsidRDefault="00D800DB" w:rsidP="00B307E5">
      <w:pPr>
        <w:spacing w:after="0"/>
        <w:ind w:right="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307E5">
        <w:rPr>
          <w:rFonts w:ascii="Times New Roman" w:hAnsi="Times New Roman"/>
          <w:sz w:val="24"/>
          <w:szCs w:val="24"/>
        </w:rPr>
        <w:t xml:space="preserve">- </w:t>
      </w:r>
      <w:r w:rsidR="00A903CC">
        <w:rPr>
          <w:rFonts w:ascii="Times New Roman" w:hAnsi="Times New Roman"/>
          <w:sz w:val="24"/>
          <w:szCs w:val="24"/>
        </w:rPr>
        <w:t xml:space="preserve">Необходимо следить за стабильностью контингента, особенно на учебно-тренировочном этапе. </w:t>
      </w:r>
    </w:p>
    <w:p w:rsidR="007D1DFF" w:rsidRDefault="00D800DB" w:rsidP="00B307E5">
      <w:pPr>
        <w:spacing w:after="0"/>
        <w:ind w:right="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307E5">
        <w:rPr>
          <w:rFonts w:ascii="Times New Roman" w:hAnsi="Times New Roman"/>
          <w:sz w:val="24"/>
          <w:szCs w:val="24"/>
        </w:rPr>
        <w:t xml:space="preserve">- </w:t>
      </w:r>
      <w:r w:rsidR="00A903CC">
        <w:rPr>
          <w:rFonts w:ascii="Times New Roman" w:hAnsi="Times New Roman"/>
          <w:sz w:val="24"/>
          <w:szCs w:val="24"/>
        </w:rPr>
        <w:t xml:space="preserve">Своевременно и грамотно комплектовать сборные команды учреждения по возрастным группам. </w:t>
      </w:r>
    </w:p>
    <w:p w:rsidR="007D1DFF" w:rsidRDefault="00D800DB" w:rsidP="00B307E5">
      <w:pPr>
        <w:spacing w:after="0"/>
        <w:ind w:right="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307E5">
        <w:rPr>
          <w:rFonts w:ascii="Times New Roman" w:hAnsi="Times New Roman"/>
          <w:sz w:val="24"/>
          <w:szCs w:val="24"/>
        </w:rPr>
        <w:t xml:space="preserve"> - </w:t>
      </w:r>
      <w:r w:rsidR="00A903CC">
        <w:rPr>
          <w:rFonts w:ascii="Times New Roman" w:hAnsi="Times New Roman"/>
          <w:sz w:val="24"/>
          <w:szCs w:val="24"/>
        </w:rPr>
        <w:t xml:space="preserve">Образовательный процесс на отделениях скорректировать в соответствии с Федеральным стандартом спортивной подготовки по имеющимся видам спорта. </w:t>
      </w:r>
    </w:p>
    <w:p w:rsidR="007D1DFF" w:rsidRDefault="00A903CC" w:rsidP="00D800DB">
      <w:pPr>
        <w:spacing w:after="0"/>
        <w:ind w:left="515"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результаты анализа по данному направлению ведется на достаточном уровне. </w:t>
      </w:r>
    </w:p>
    <w:p w:rsidR="007D1DFF" w:rsidRDefault="00A903CC" w:rsidP="00B307E5">
      <w:pPr>
        <w:spacing w:after="0"/>
        <w:ind w:left="810" w:right="718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Оценка востребованности выпускников.  </w:t>
      </w:r>
    </w:p>
    <w:p w:rsidR="007D1DFF" w:rsidRDefault="00A903CC">
      <w:pPr>
        <w:tabs>
          <w:tab w:val="center" w:pos="1605"/>
          <w:tab w:val="center" w:pos="3333"/>
          <w:tab w:val="center" w:pos="4623"/>
          <w:tab w:val="center" w:pos="6005"/>
          <w:tab w:val="center" w:pos="7389"/>
          <w:tab w:val="center" w:pos="8462"/>
          <w:tab w:val="right" w:pos="955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Учреждение </w:t>
      </w:r>
      <w:r>
        <w:rPr>
          <w:rFonts w:ascii="Times New Roman" w:hAnsi="Times New Roman"/>
          <w:sz w:val="24"/>
          <w:szCs w:val="24"/>
        </w:rPr>
        <w:tab/>
        <w:t xml:space="preserve">выполняет </w:t>
      </w:r>
      <w:r>
        <w:rPr>
          <w:rFonts w:ascii="Times New Roman" w:hAnsi="Times New Roman"/>
          <w:sz w:val="24"/>
          <w:szCs w:val="24"/>
        </w:rPr>
        <w:tab/>
        <w:t xml:space="preserve">свою </w:t>
      </w:r>
      <w:r>
        <w:rPr>
          <w:rFonts w:ascii="Times New Roman" w:hAnsi="Times New Roman"/>
          <w:sz w:val="24"/>
          <w:szCs w:val="24"/>
        </w:rPr>
        <w:tab/>
        <w:t xml:space="preserve">социальную </w:t>
      </w:r>
      <w:r>
        <w:rPr>
          <w:rFonts w:ascii="Times New Roman" w:hAnsi="Times New Roman"/>
          <w:sz w:val="24"/>
          <w:szCs w:val="24"/>
        </w:rPr>
        <w:tab/>
        <w:t xml:space="preserve">роль, </w:t>
      </w:r>
      <w:r>
        <w:rPr>
          <w:rFonts w:ascii="Times New Roman" w:hAnsi="Times New Roman"/>
          <w:sz w:val="24"/>
          <w:szCs w:val="24"/>
        </w:rPr>
        <w:tab/>
        <w:t xml:space="preserve">исходя </w:t>
      </w:r>
      <w:r>
        <w:rPr>
          <w:rFonts w:ascii="Times New Roman" w:hAnsi="Times New Roman"/>
          <w:sz w:val="24"/>
          <w:szCs w:val="24"/>
        </w:rPr>
        <w:tab/>
        <w:t xml:space="preserve">из </w:t>
      </w:r>
    </w:p>
    <w:p w:rsidR="007D1DFF" w:rsidRDefault="00A903CC" w:rsidP="00B307E5">
      <w:pPr>
        <w:spacing w:after="0"/>
        <w:ind w:left="158"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определенных педагогическим коллективом целей, задач, видов деятельности и требований законодательства к системе дополнительного образования спортивной направленности. </w:t>
      </w:r>
      <w:r>
        <w:rPr>
          <w:rFonts w:ascii="Times New Roman" w:hAnsi="Times New Roman"/>
          <w:sz w:val="24"/>
          <w:szCs w:val="24"/>
        </w:rPr>
        <w:lastRenderedPageBreak/>
        <w:t xml:space="preserve">Учреждение функционирует на основе социального заказа государства, общества, семьи с учетом интересов и потребностей личности. </w:t>
      </w:r>
    </w:p>
    <w:p w:rsidR="007D1DFF" w:rsidRDefault="00A903CC" w:rsidP="00B307E5">
      <w:pPr>
        <w:spacing w:after="0"/>
        <w:ind w:left="95" w:right="3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 w:color="000000"/>
        </w:rPr>
        <w:t>Муниципальный заказ: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детей дополнительным образованием.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необходимыми условиями для личностного развития детей.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Сохранить и укрепить здоровье подрастающего поколения.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условия для систематических занятий спортом.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Воспитать гармонично развитых, социально ответственных личностей страны. </w:t>
      </w:r>
    </w:p>
    <w:p w:rsidR="007D1DFF" w:rsidRPr="00B307E5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Привлекать детей, подростков и молодежь к ведению здорового образа жизни, к занятиям спортом. </w:t>
      </w:r>
    </w:p>
    <w:p w:rsidR="007D1DFF" w:rsidRDefault="00A903CC" w:rsidP="00B307E5">
      <w:pPr>
        <w:spacing w:after="0"/>
        <w:ind w:left="95" w:right="9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 w:color="000000"/>
        </w:rPr>
        <w:t>Социальный заказ семьи: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Занять свободное время детей деятельностью, направленной на развитие их способностей, укрепление здоровья.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у детей потребность в здоровом образе жизни.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Профилактика асоциального и </w:t>
      </w:r>
      <w:proofErr w:type="spellStart"/>
      <w:r>
        <w:rPr>
          <w:rFonts w:ascii="Times New Roman" w:hAnsi="Times New Roman"/>
          <w:sz w:val="24"/>
          <w:szCs w:val="24"/>
        </w:rPr>
        <w:t>дезадаптивного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поведения детей.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Социальный заказ детей: </w:t>
      </w:r>
    </w:p>
    <w:p w:rsidR="007D1DFF" w:rsidRDefault="00A903CC" w:rsidP="00B307E5">
      <w:pPr>
        <w:numPr>
          <w:ilvl w:val="1"/>
          <w:numId w:val="7"/>
        </w:numPr>
        <w:spacing w:after="0"/>
        <w:ind w:left="158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доступности для занятий любимым видом спорта. </w:t>
      </w:r>
    </w:p>
    <w:p w:rsidR="007D1DFF" w:rsidRDefault="00A903CC" w:rsidP="00B307E5">
      <w:pPr>
        <w:numPr>
          <w:ilvl w:val="1"/>
          <w:numId w:val="7"/>
        </w:numPr>
        <w:spacing w:after="0"/>
        <w:ind w:left="158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Общение в группах по интересам.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в выбранном виде спорта побед на соревнованиях различного уровня. </w:t>
      </w:r>
    </w:p>
    <w:p w:rsidR="007D1DFF" w:rsidRDefault="00A903CC" w:rsidP="00B307E5">
      <w:pPr>
        <w:spacing w:after="0"/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1DFF" w:rsidRDefault="00A903CC" w:rsidP="00B307E5">
      <w:pPr>
        <w:spacing w:after="0"/>
        <w:ind w:left="95" w:right="10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 w:color="000000"/>
        </w:rPr>
        <w:t>Социальный заказ педагогов: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Удовлетворение профессиональных потребностей (возможность заниматься избранным видом деятельности).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квалификации, мастерства по своему направлению.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Удовлетворение материальных потребностей.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Сохранение и укрепление здоровья детей, подростков и молодежи.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уровня их физической подготовки. </w:t>
      </w:r>
    </w:p>
    <w:p w:rsidR="007D1DFF" w:rsidRDefault="00A903CC" w:rsidP="00B307E5">
      <w:pPr>
        <w:numPr>
          <w:ilvl w:val="0"/>
          <w:numId w:val="7"/>
        </w:numPr>
        <w:spacing w:after="0"/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в команде. •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Заказ на физически здорового работника. </w:t>
      </w:r>
    </w:p>
    <w:p w:rsidR="007D1DFF" w:rsidRDefault="00A903CC" w:rsidP="00B307E5">
      <w:pPr>
        <w:spacing w:after="0"/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1DFF" w:rsidRDefault="00A903CC">
      <w:pPr>
        <w:spacing w:after="34"/>
        <w:ind w:left="95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 w:color="000000"/>
        </w:rPr>
        <w:t>Анализ социального заказа в адрес учреждения: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DFF" w:rsidRPr="00B307E5" w:rsidRDefault="00A903CC" w:rsidP="00B307E5">
      <w:pPr>
        <w:numPr>
          <w:ilvl w:val="0"/>
          <w:numId w:val="7"/>
        </w:numPr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и воспитательная деятельность учреждения формируется на основе заказа учредителя и выявленных интересов и потребностей детей и родителей (законных представителей), предъявляются требования. </w:t>
      </w:r>
    </w:p>
    <w:p w:rsidR="007D1DFF" w:rsidRDefault="00A903CC" w:rsidP="00B307E5">
      <w:pPr>
        <w:spacing w:after="0"/>
        <w:ind w:left="95" w:right="19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 w:color="000000"/>
        </w:rPr>
        <w:t>Потребности обучающихся и родителей.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DFF" w:rsidRDefault="00A903CC">
      <w:pPr>
        <w:ind w:left="158"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Мнение </w:t>
      </w:r>
      <w:r>
        <w:rPr>
          <w:rFonts w:ascii="Times New Roman" w:hAnsi="Times New Roman"/>
          <w:sz w:val="24"/>
          <w:szCs w:val="24"/>
        </w:rPr>
        <w:tab/>
        <w:t xml:space="preserve">педагогических </w:t>
      </w:r>
      <w:r>
        <w:rPr>
          <w:rFonts w:ascii="Times New Roman" w:hAnsi="Times New Roman"/>
          <w:sz w:val="24"/>
          <w:szCs w:val="24"/>
        </w:rPr>
        <w:tab/>
        <w:t xml:space="preserve">работников </w:t>
      </w:r>
      <w:r>
        <w:rPr>
          <w:rFonts w:ascii="Times New Roman" w:hAnsi="Times New Roman"/>
          <w:sz w:val="24"/>
          <w:szCs w:val="24"/>
        </w:rPr>
        <w:tab/>
        <w:t xml:space="preserve">учреждения </w:t>
      </w:r>
      <w:r>
        <w:rPr>
          <w:rFonts w:ascii="Times New Roman" w:hAnsi="Times New Roman"/>
          <w:sz w:val="24"/>
          <w:szCs w:val="24"/>
        </w:rPr>
        <w:tab/>
        <w:t xml:space="preserve">о </w:t>
      </w:r>
      <w:r>
        <w:rPr>
          <w:rFonts w:ascii="Times New Roman" w:hAnsi="Times New Roman"/>
          <w:sz w:val="24"/>
          <w:szCs w:val="24"/>
        </w:rPr>
        <w:tab/>
        <w:t xml:space="preserve">путях </w:t>
      </w:r>
      <w:r>
        <w:rPr>
          <w:rFonts w:ascii="Times New Roman" w:hAnsi="Times New Roman"/>
          <w:sz w:val="24"/>
          <w:szCs w:val="24"/>
        </w:rPr>
        <w:tab/>
        <w:t xml:space="preserve">развития учреждения: </w:t>
      </w:r>
    </w:p>
    <w:p w:rsidR="007D1DFF" w:rsidRPr="00B307E5" w:rsidRDefault="00A903CC" w:rsidP="00B307E5">
      <w:pPr>
        <w:numPr>
          <w:ilvl w:val="0"/>
          <w:numId w:val="7"/>
        </w:numPr>
        <w:ind w:left="865" w:right="6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Родители обеспокоены, умением детей существовать в коллективе, вступать в коммуникации, внимания к людям, самостоятельности. Родители хотят, чтобы их ребенок приобрел знания, навыки здорового образа жизни, быть разносторонне развитым, самостоятельным, умел презентовать себя и свои способности. </w:t>
      </w:r>
    </w:p>
    <w:p w:rsidR="007D1DFF" w:rsidRDefault="00A903CC" w:rsidP="00B307E5">
      <w:pPr>
        <w:spacing w:after="0"/>
        <w:ind w:left="810" w:right="730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Оценка качества кадрового обеспечения  </w:t>
      </w:r>
    </w:p>
    <w:p w:rsidR="00B307E5" w:rsidRDefault="00B307E5" w:rsidP="00B307E5">
      <w:pPr>
        <w:spacing w:after="5" w:line="268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МАОУ ДО «ДЮСШ»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Еравнинского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являясь учреждением дополнительного образования, способствует самосовершенствованию, познанию, формированию здорового образа жизни, профессиональному самоопределению, развитию физических, интеллектуальных и нравственных способностей, достижению уровня спортивных успехов, сообразно способностям. </w:t>
      </w:r>
    </w:p>
    <w:p w:rsidR="00B307E5" w:rsidRDefault="00B307E5" w:rsidP="00B307E5">
      <w:pPr>
        <w:spacing w:after="5" w:line="268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Тренировочный процесс с обучающимися осуществляют 16 тренеров – преподавателей. Квалификационную категорию имеют: </w:t>
      </w:r>
    </w:p>
    <w:p w:rsidR="00B307E5" w:rsidRDefault="00B307E5" w:rsidP="00B307E5">
      <w:pPr>
        <w:spacing w:after="4" w:line="278" w:lineRule="auto"/>
        <w:ind w:left="-15" w:right="512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высшую – 2 тренера-преподавателя;        </w:t>
      </w:r>
    </w:p>
    <w:p w:rsidR="00B307E5" w:rsidRDefault="00B307E5" w:rsidP="00B307E5">
      <w:pPr>
        <w:ind w:left="148" w:right="61" w:firstLine="7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первую – 3 тренера-преподавателей; </w:t>
      </w:r>
    </w:p>
    <w:p w:rsidR="007D1DFF" w:rsidRDefault="00A903CC" w:rsidP="00B307E5">
      <w:pPr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Исходя из анализа кадрового состава, можно сделать вывод, что учреждение обладает достаточно квалифицированным педагогическим потенциалом и в состоянии качественно решать задачи развития школы.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D1DFF" w:rsidRDefault="00A903CC" w:rsidP="00B307E5">
      <w:pPr>
        <w:spacing w:after="0"/>
        <w:ind w:left="810" w:right="725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Выводы:  </w:t>
      </w:r>
    </w:p>
    <w:p w:rsidR="007D1DFF" w:rsidRDefault="00B307E5" w:rsidP="00B307E5">
      <w:pPr>
        <w:ind w:left="865" w:right="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903CC">
        <w:rPr>
          <w:rFonts w:ascii="Times New Roman" w:hAnsi="Times New Roman"/>
          <w:sz w:val="24"/>
          <w:szCs w:val="24"/>
        </w:rPr>
        <w:t xml:space="preserve">спортивная школа полностью укомплектована кадрами; </w:t>
      </w:r>
    </w:p>
    <w:p w:rsidR="007D1DFF" w:rsidRDefault="00B307E5" w:rsidP="00B307E5">
      <w:pPr>
        <w:spacing w:after="3" w:line="278" w:lineRule="auto"/>
        <w:ind w:left="865" w:right="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903CC">
        <w:rPr>
          <w:rFonts w:ascii="Times New Roman" w:hAnsi="Times New Roman"/>
          <w:sz w:val="24"/>
          <w:szCs w:val="24"/>
        </w:rPr>
        <w:t xml:space="preserve">профессиональный и интеллектуальный уровень педагогического коллектива учреждения позволяет предоставлять дополнительные образовательные услуги высокого качества. </w:t>
      </w:r>
    </w:p>
    <w:p w:rsidR="007D1DFF" w:rsidRDefault="00B307E5" w:rsidP="00B307E5">
      <w:pPr>
        <w:spacing w:after="0"/>
        <w:ind w:left="865" w:right="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903CC">
        <w:rPr>
          <w:rFonts w:ascii="Times New Roman" w:hAnsi="Times New Roman"/>
          <w:sz w:val="24"/>
          <w:szCs w:val="24"/>
        </w:rPr>
        <w:t xml:space="preserve">Перед коллективом школы стоят по-прежнему актуальны задачи: </w:t>
      </w:r>
    </w:p>
    <w:p w:rsidR="007D1DFF" w:rsidRDefault="00A903CC" w:rsidP="00B307E5">
      <w:pPr>
        <w:numPr>
          <w:ilvl w:val="1"/>
          <w:numId w:val="8"/>
        </w:numPr>
        <w:spacing w:after="0"/>
        <w:ind w:left="1225" w:right="61" w:hanging="5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оптимальных условий для психического, физического, нравственного здоровья всех участников образовательного </w:t>
      </w:r>
    </w:p>
    <w:p w:rsidR="007D1DFF" w:rsidRDefault="00A903CC" w:rsidP="00B307E5">
      <w:pPr>
        <w:spacing w:after="0"/>
        <w:ind w:left="1235"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процесса; </w:t>
      </w:r>
    </w:p>
    <w:p w:rsidR="007D1DFF" w:rsidRPr="00F14EAA" w:rsidRDefault="00A903CC" w:rsidP="00F14EAA">
      <w:pPr>
        <w:numPr>
          <w:ilvl w:val="1"/>
          <w:numId w:val="8"/>
        </w:numPr>
        <w:spacing w:after="0"/>
        <w:ind w:left="1225" w:right="61" w:hanging="5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ценностного отношения к жизни, к своему собственному здоровью, к культуре, к традициям страны. </w:t>
      </w:r>
    </w:p>
    <w:p w:rsidR="007D1DFF" w:rsidRDefault="00A903CC">
      <w:pPr>
        <w:spacing w:after="0"/>
        <w:ind w:left="10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Оценка учебно-методического,</w:t>
      </w:r>
      <w:r w:rsidR="00F14E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информационного обеспечения. </w:t>
      </w:r>
    </w:p>
    <w:p w:rsidR="007D1DFF" w:rsidRDefault="00A903CC" w:rsidP="00E41BFE">
      <w:pPr>
        <w:spacing w:after="0"/>
        <w:ind w:left="288" w:right="61" w:firstLine="5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Исполнительную функцию осуществляет </w:t>
      </w:r>
      <w:proofErr w:type="spellStart"/>
      <w:proofErr w:type="gramStart"/>
      <w:r w:rsidR="00512926">
        <w:rPr>
          <w:rFonts w:ascii="Times New Roman" w:hAnsi="Times New Roman"/>
          <w:sz w:val="24"/>
          <w:szCs w:val="24"/>
        </w:rPr>
        <w:t>зам.директора</w:t>
      </w:r>
      <w:proofErr w:type="spellEnd"/>
      <w:proofErr w:type="gramEnd"/>
      <w:r w:rsidR="00512926">
        <w:rPr>
          <w:rFonts w:ascii="Times New Roman" w:hAnsi="Times New Roman"/>
          <w:sz w:val="24"/>
          <w:szCs w:val="24"/>
        </w:rPr>
        <w:t xml:space="preserve"> по УВР</w:t>
      </w:r>
      <w:r>
        <w:rPr>
          <w:rFonts w:ascii="Times New Roman" w:hAnsi="Times New Roman"/>
          <w:sz w:val="24"/>
          <w:szCs w:val="24"/>
        </w:rPr>
        <w:t xml:space="preserve"> учреждения во главе с директором. Регулярно работающим органом является педагогический совет, который является коллективным органом, рассматривает вопросы методического обеспечения процессов разработки и внедрения образовательных проектов и программ, внедрение в практику современных образовательных технологий. </w:t>
      </w:r>
    </w:p>
    <w:p w:rsidR="007D1DFF" w:rsidRDefault="00A903CC" w:rsidP="00E41BFE">
      <w:pPr>
        <w:spacing w:after="0"/>
        <w:ind w:left="288" w:right="61" w:firstLine="5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учреждения строится на принципах демократии, что позволяет формировать атмосферу совместной творческой деятельности педагогических работников. </w:t>
      </w:r>
    </w:p>
    <w:p w:rsidR="007D1DFF" w:rsidRDefault="00512926" w:rsidP="00512926">
      <w:pPr>
        <w:spacing w:after="0" w:line="278" w:lineRule="auto"/>
        <w:ind w:left="288" w:firstLine="5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 функционирует </w:t>
      </w:r>
      <w:r w:rsidR="00A903CC">
        <w:rPr>
          <w:rFonts w:ascii="Times New Roman" w:hAnsi="Times New Roman"/>
          <w:sz w:val="24"/>
          <w:szCs w:val="24"/>
        </w:rPr>
        <w:t xml:space="preserve">информационная </w:t>
      </w:r>
      <w:r w:rsidR="00A903CC">
        <w:rPr>
          <w:rFonts w:ascii="Times New Roman" w:hAnsi="Times New Roman"/>
          <w:sz w:val="24"/>
          <w:szCs w:val="24"/>
        </w:rPr>
        <w:tab/>
        <w:t xml:space="preserve">база </w:t>
      </w:r>
      <w:r w:rsidR="00A903CC">
        <w:rPr>
          <w:rFonts w:ascii="Times New Roman" w:hAnsi="Times New Roman"/>
          <w:sz w:val="24"/>
          <w:szCs w:val="24"/>
        </w:rPr>
        <w:tab/>
        <w:t xml:space="preserve">по </w:t>
      </w:r>
      <w:r w:rsidR="00A903CC">
        <w:rPr>
          <w:rFonts w:ascii="Times New Roman" w:hAnsi="Times New Roman"/>
          <w:sz w:val="24"/>
          <w:szCs w:val="24"/>
        </w:rPr>
        <w:tab/>
        <w:t>обеспечению у</w:t>
      </w:r>
      <w:r>
        <w:rPr>
          <w:rFonts w:ascii="Times New Roman" w:hAnsi="Times New Roman"/>
          <w:sz w:val="24"/>
          <w:szCs w:val="24"/>
        </w:rPr>
        <w:t xml:space="preserve">чебно-тренировочного процесса. </w:t>
      </w:r>
      <w:r w:rsidR="00A903CC">
        <w:rPr>
          <w:rFonts w:ascii="Times New Roman" w:hAnsi="Times New Roman"/>
          <w:sz w:val="24"/>
          <w:szCs w:val="24"/>
          <w:u w:val="single" w:color="000000"/>
        </w:rPr>
        <w:t>Интернет-ресурсы</w:t>
      </w:r>
      <w:r>
        <w:rPr>
          <w:rFonts w:ascii="Times New Roman" w:hAnsi="Times New Roman"/>
          <w:sz w:val="24"/>
          <w:szCs w:val="24"/>
        </w:rPr>
        <w:t>:</w:t>
      </w:r>
    </w:p>
    <w:p w:rsidR="007D1DFF" w:rsidRDefault="00512926" w:rsidP="00512926">
      <w:pPr>
        <w:spacing w:after="3" w:line="247" w:lineRule="auto"/>
        <w:ind w:left="142"/>
      </w:pPr>
      <w:r>
        <w:t>1.</w:t>
      </w:r>
      <w:hyperlink r:id="rId6">
        <w:r w:rsidR="00A903CC">
          <w:rPr>
            <w:rStyle w:val="ListLabel145"/>
            <w:rFonts w:ascii="Times New Roman" w:hAnsi="Times New Roman"/>
            <w:sz w:val="24"/>
            <w:szCs w:val="24"/>
          </w:rPr>
          <w:t>http://www.consultant.ru/document/cons_doc_LAW_173649/</w:t>
        </w:r>
      </w:hyperlink>
      <w:hyperlink r:id="rId7">
        <w:r w:rsidR="00A903CC">
          <w:rPr>
            <w:rStyle w:val="ListLabel147"/>
            <w:rFonts w:ascii="Times New Roman" w:hAnsi="Times New Roman"/>
            <w:sz w:val="24"/>
            <w:szCs w:val="24"/>
          </w:rPr>
          <w:t xml:space="preserve"> </w:t>
        </w:r>
      </w:hyperlink>
      <w:r w:rsidR="00A903CC">
        <w:rPr>
          <w:rFonts w:ascii="Times New Roman" w:hAnsi="Times New Roman"/>
          <w:sz w:val="24"/>
          <w:szCs w:val="24"/>
        </w:rPr>
        <w:t xml:space="preserve"> </w:t>
      </w:r>
    </w:p>
    <w:p w:rsidR="007D1DFF" w:rsidRPr="00512926" w:rsidRDefault="00512926" w:rsidP="00512926">
      <w:pPr>
        <w:spacing w:after="3" w:line="247" w:lineRule="auto"/>
        <w:ind w:left="142"/>
      </w:pPr>
      <w:r>
        <w:t>2.</w:t>
      </w:r>
      <w:hyperlink r:id="rId8">
        <w:r w:rsidR="00A903CC">
          <w:rPr>
            <w:rStyle w:val="ListLabel145"/>
            <w:rFonts w:ascii="Times New Roman" w:hAnsi="Times New Roman"/>
            <w:sz w:val="24"/>
            <w:szCs w:val="24"/>
          </w:rPr>
          <w:t>http://base.consultant.ru/cons/cgi/online.cgi?req=doc;base=LAW;n=177651</w:t>
        </w:r>
      </w:hyperlink>
      <w:hyperlink r:id="rId9">
        <w:r w:rsidR="00A903CC">
          <w:rPr>
            <w:rStyle w:val="ListLabel147"/>
            <w:rFonts w:ascii="Times New Roman" w:hAnsi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D1DFF" w:rsidRPr="00A903CC" w:rsidRDefault="006760CD">
      <w:pPr>
        <w:spacing w:after="3" w:line="247" w:lineRule="auto"/>
        <w:ind w:left="139" w:hanging="10"/>
        <w:rPr>
          <w:lang w:val="en-US"/>
        </w:rPr>
      </w:pPr>
      <w:hyperlink r:id="rId10">
        <w:r w:rsidR="00A903CC">
          <w:rPr>
            <w:rStyle w:val="ListLabel148"/>
            <w:rFonts w:ascii="Times New Roman" w:hAnsi="Times New Roman"/>
            <w:sz w:val="24"/>
            <w:szCs w:val="24"/>
          </w:rPr>
          <w:t xml:space="preserve">http://base.consultant.ru/cons/cgi/online.cgi?req=doc;base=LAW;n=155294;dst=0; </w:t>
        </w:r>
      </w:hyperlink>
      <w:hyperlink r:id="rId11">
        <w:proofErr w:type="spellStart"/>
        <w:r w:rsidR="00A903CC">
          <w:rPr>
            <w:rStyle w:val="ListLabel148"/>
            <w:rFonts w:ascii="Times New Roman" w:hAnsi="Times New Roman"/>
            <w:sz w:val="24"/>
            <w:szCs w:val="24"/>
          </w:rPr>
          <w:t>ts</w:t>
        </w:r>
        <w:proofErr w:type="spellEnd"/>
        <w:r w:rsidR="00A903CC">
          <w:rPr>
            <w:rStyle w:val="ListLabel148"/>
            <w:rFonts w:ascii="Times New Roman" w:hAnsi="Times New Roman"/>
            <w:sz w:val="24"/>
            <w:szCs w:val="24"/>
          </w:rPr>
          <w:t>=74837CBDEC36F9F3A23F02E33300BB22;rnd=0.35108169028535485</w:t>
        </w:r>
      </w:hyperlink>
      <w:hyperlink r:id="rId12">
        <w:r w:rsidR="00A903CC">
          <w:rPr>
            <w:rStyle w:val="ListLabel149"/>
            <w:rFonts w:ascii="Times New Roman" w:hAnsi="Times New Roman"/>
            <w:sz w:val="24"/>
            <w:szCs w:val="24"/>
          </w:rPr>
          <w:t xml:space="preserve"> </w:t>
        </w:r>
      </w:hyperlink>
      <w:r w:rsidR="00A903CC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7D1DFF" w:rsidRDefault="00512926" w:rsidP="00512926">
      <w:pPr>
        <w:spacing w:after="3" w:line="247" w:lineRule="auto"/>
        <w:ind w:left="139" w:hanging="10"/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</w:t>
      </w:r>
      <w:hyperlink r:id="rId13">
        <w:r w:rsidR="00A903CC">
          <w:rPr>
            <w:rStyle w:val="ListLabel149"/>
            <w:rFonts w:ascii="Times New Roman" w:hAnsi="Times New Roman"/>
            <w:sz w:val="24"/>
            <w:szCs w:val="24"/>
          </w:rPr>
          <w:t xml:space="preserve"> </w:t>
        </w:r>
      </w:hyperlink>
      <w:hyperlink r:id="rId14">
        <w:r w:rsidR="00A903CC">
          <w:rPr>
            <w:rStyle w:val="ListLabel148"/>
            <w:rFonts w:ascii="Times New Roman" w:hAnsi="Times New Roman"/>
            <w:sz w:val="24"/>
            <w:szCs w:val="24"/>
          </w:rPr>
          <w:t>http://www.consultant.ru/document/cons_doc_LAW_147094/</w:t>
        </w:r>
      </w:hyperlink>
      <w:hyperlink r:id="rId15">
        <w:r w:rsidR="00A903CC">
          <w:rPr>
            <w:rStyle w:val="ListLabel149"/>
            <w:rFonts w:ascii="Times New Roman" w:hAnsi="Times New Roman"/>
            <w:sz w:val="24"/>
            <w:szCs w:val="24"/>
          </w:rPr>
          <w:t xml:space="preserve"> </w:t>
        </w:r>
      </w:hyperlink>
      <w:r w:rsidR="00A903CC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7D1DFF" w:rsidRPr="00512926" w:rsidRDefault="00512926" w:rsidP="00512926">
      <w:pPr>
        <w:spacing w:after="3" w:line="247" w:lineRule="auto"/>
        <w:ind w:left="139" w:hanging="10"/>
        <w:rPr>
          <w:lang w:val="en-US"/>
        </w:rPr>
      </w:pPr>
      <w:r w:rsidRPr="00512926">
        <w:rPr>
          <w:lang w:val="en-US"/>
        </w:rPr>
        <w:t>4.</w:t>
      </w:r>
      <w:hyperlink r:id="rId16">
        <w:r w:rsidR="00A903CC">
          <w:rPr>
            <w:rStyle w:val="ListLabel148"/>
            <w:rFonts w:ascii="Times New Roman" w:hAnsi="Times New Roman"/>
            <w:sz w:val="24"/>
            <w:szCs w:val="24"/>
          </w:rPr>
          <w:t xml:space="preserve">http://base.consultant.ru/cons/cgi/online.cgi?req=doc;base=LAW;n=160002;dst=0; </w:t>
        </w:r>
      </w:hyperlink>
      <w:hyperlink r:id="rId17">
        <w:proofErr w:type="spellStart"/>
        <w:r w:rsidR="00A903CC">
          <w:rPr>
            <w:rStyle w:val="ListLabel148"/>
            <w:rFonts w:ascii="Times New Roman" w:hAnsi="Times New Roman"/>
            <w:sz w:val="24"/>
            <w:szCs w:val="24"/>
          </w:rPr>
          <w:t>ts</w:t>
        </w:r>
        <w:proofErr w:type="spellEnd"/>
        <w:r w:rsidR="00A903CC">
          <w:rPr>
            <w:rStyle w:val="ListLabel148"/>
            <w:rFonts w:ascii="Times New Roman" w:hAnsi="Times New Roman"/>
            <w:sz w:val="24"/>
            <w:szCs w:val="24"/>
          </w:rPr>
          <w:t>=F9814E3D11E977A581D047DF08FB40A9;rnd=0.4859582493081689</w:t>
        </w:r>
      </w:hyperlink>
      <w:hyperlink r:id="rId18">
        <w:r w:rsidR="00A903CC">
          <w:rPr>
            <w:rStyle w:val="ListLabel149"/>
            <w:rFonts w:ascii="Times New Roman" w:hAnsi="Times New Roman"/>
            <w:sz w:val="24"/>
            <w:szCs w:val="24"/>
          </w:rPr>
          <w:t xml:space="preserve"> </w:t>
        </w:r>
      </w:hyperlink>
      <w:r w:rsidR="00A903CC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7D1DFF" w:rsidRPr="00512926" w:rsidRDefault="00512926" w:rsidP="00512926">
      <w:pPr>
        <w:spacing w:after="3" w:line="247" w:lineRule="auto"/>
        <w:ind w:left="139" w:hanging="10"/>
        <w:rPr>
          <w:lang w:val="en-US"/>
        </w:rPr>
      </w:pPr>
      <w:r w:rsidRPr="00512926">
        <w:rPr>
          <w:lang w:val="en-US"/>
        </w:rPr>
        <w:t>5.</w:t>
      </w:r>
      <w:hyperlink r:id="rId19">
        <w:r w:rsidR="00A903CC">
          <w:rPr>
            <w:rStyle w:val="ListLabel148"/>
            <w:rFonts w:ascii="Times New Roman" w:hAnsi="Times New Roman"/>
            <w:sz w:val="24"/>
            <w:szCs w:val="24"/>
          </w:rPr>
          <w:t xml:space="preserve">http://base.consultant.ru/cons/cgi/online.cgi?req=doc;base=LAW;n=163453;dst=0; </w:t>
        </w:r>
      </w:hyperlink>
      <w:hyperlink r:id="rId20">
        <w:proofErr w:type="spellStart"/>
        <w:r w:rsidR="00A903CC">
          <w:rPr>
            <w:rStyle w:val="ListLabel148"/>
            <w:rFonts w:ascii="Times New Roman" w:hAnsi="Times New Roman"/>
            <w:sz w:val="24"/>
            <w:szCs w:val="24"/>
          </w:rPr>
          <w:t>ts</w:t>
        </w:r>
        <w:proofErr w:type="spellEnd"/>
        <w:r w:rsidR="00A903CC">
          <w:rPr>
            <w:rStyle w:val="ListLabel148"/>
            <w:rFonts w:ascii="Times New Roman" w:hAnsi="Times New Roman"/>
            <w:sz w:val="24"/>
            <w:szCs w:val="24"/>
          </w:rPr>
          <w:t>=4F71333F9D90273F3D230A24D6E5AE6E;rnd=0.6605609592515975</w:t>
        </w:r>
      </w:hyperlink>
      <w:hyperlink r:id="rId21">
        <w:r w:rsidR="00A903CC">
          <w:rPr>
            <w:rStyle w:val="ListLabel149"/>
            <w:rFonts w:ascii="Times New Roman" w:hAnsi="Times New Roman"/>
            <w:sz w:val="24"/>
            <w:szCs w:val="24"/>
          </w:rPr>
          <w:t xml:space="preserve"> </w:t>
        </w:r>
      </w:hyperlink>
      <w:r w:rsidR="00A903CC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7D1DFF" w:rsidRPr="00A903CC" w:rsidRDefault="00512926">
      <w:pPr>
        <w:spacing w:after="3" w:line="247" w:lineRule="auto"/>
        <w:ind w:left="139" w:hanging="10"/>
        <w:rPr>
          <w:lang w:val="en-US"/>
        </w:rPr>
      </w:pPr>
      <w:r w:rsidRPr="00512926">
        <w:rPr>
          <w:lang w:val="en-US"/>
        </w:rPr>
        <w:t>6.</w:t>
      </w:r>
      <w:hyperlink r:id="rId22">
        <w:r w:rsidR="00A903CC">
          <w:rPr>
            <w:rStyle w:val="ListLabel148"/>
            <w:rFonts w:ascii="Times New Roman" w:hAnsi="Times New Roman"/>
            <w:sz w:val="24"/>
            <w:szCs w:val="24"/>
          </w:rPr>
          <w:t xml:space="preserve">http://base.consultant.ru/cons/cgi/online.cgi?req=doc;base=LAW;n=168723;dst=0; </w:t>
        </w:r>
      </w:hyperlink>
      <w:hyperlink r:id="rId23">
        <w:proofErr w:type="spellStart"/>
        <w:r w:rsidR="00A903CC">
          <w:rPr>
            <w:rStyle w:val="ListLabel148"/>
            <w:rFonts w:ascii="Times New Roman" w:hAnsi="Times New Roman"/>
            <w:sz w:val="24"/>
            <w:szCs w:val="24"/>
          </w:rPr>
          <w:t>ts</w:t>
        </w:r>
        <w:proofErr w:type="spellEnd"/>
        <w:r w:rsidR="00A903CC">
          <w:rPr>
            <w:rStyle w:val="ListLabel148"/>
            <w:rFonts w:ascii="Times New Roman" w:hAnsi="Times New Roman"/>
            <w:sz w:val="24"/>
            <w:szCs w:val="24"/>
          </w:rPr>
          <w:t>=F2FCA1AEEC29C2BD70364B6A917821CE;rnd=0.6324216716457158</w:t>
        </w:r>
      </w:hyperlink>
      <w:hyperlink r:id="rId24">
        <w:r w:rsidR="00A903CC">
          <w:rPr>
            <w:rStyle w:val="ListLabel149"/>
            <w:rFonts w:ascii="Times New Roman" w:hAnsi="Times New Roman"/>
            <w:sz w:val="24"/>
            <w:szCs w:val="24"/>
          </w:rPr>
          <w:t xml:space="preserve"> </w:t>
        </w:r>
      </w:hyperlink>
      <w:r w:rsidR="00A903CC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7D1DFF" w:rsidRPr="00173743" w:rsidRDefault="00A903CC" w:rsidP="00512926">
      <w:pPr>
        <w:spacing w:after="0"/>
        <w:ind w:left="144"/>
        <w:rPr>
          <w:rFonts w:ascii="Times New Roman" w:hAnsi="Times New Roman"/>
          <w:sz w:val="24"/>
          <w:szCs w:val="24"/>
          <w:lang w:val="en-US"/>
        </w:rPr>
      </w:pPr>
      <w:r w:rsidRPr="00173743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</w:p>
    <w:p w:rsidR="007D1DFF" w:rsidRDefault="00A903CC" w:rsidP="00512926">
      <w:pPr>
        <w:spacing w:after="0"/>
        <w:ind w:left="810" w:right="582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Оценка материально-технической базы.  </w:t>
      </w:r>
    </w:p>
    <w:p w:rsidR="00774B32" w:rsidRDefault="00A903CC" w:rsidP="00774B32">
      <w:pPr>
        <w:spacing w:after="0"/>
        <w:ind w:left="148" w:right="61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распоряжении спортивной школы имеются: одно здание которое имеет помещения для занятия спортом (1- спорти</w:t>
      </w:r>
      <w:r w:rsidR="00D800DB">
        <w:rPr>
          <w:rFonts w:ascii="Times New Roman" w:hAnsi="Times New Roman"/>
          <w:sz w:val="24"/>
          <w:szCs w:val="24"/>
        </w:rPr>
        <w:t>вный зал, 1- зал бокса, 1- зал вольной борьбы, зал гиревого спорта</w:t>
      </w:r>
      <w:r w:rsidR="00774B32">
        <w:rPr>
          <w:rFonts w:ascii="Times New Roman" w:hAnsi="Times New Roman"/>
          <w:sz w:val="24"/>
          <w:szCs w:val="24"/>
        </w:rPr>
        <w:t>, тренажерный зал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7D1DFF" w:rsidRPr="00774B32" w:rsidRDefault="00A903CC" w:rsidP="00774B32">
      <w:pPr>
        <w:spacing w:after="0"/>
        <w:ind w:left="148" w:right="61" w:firstLine="711"/>
        <w:rPr>
          <w:rFonts w:ascii="Times New Roman" w:hAnsi="Times New Roman"/>
          <w:sz w:val="24"/>
          <w:szCs w:val="24"/>
        </w:rPr>
      </w:pPr>
      <w:r w:rsidRPr="00774B32">
        <w:rPr>
          <w:rFonts w:ascii="Times New Roman" w:hAnsi="Times New Roman"/>
          <w:sz w:val="24"/>
          <w:szCs w:val="24"/>
        </w:rPr>
        <w:t xml:space="preserve">Для бокса имеется ринг, инвентарь: перчатки боксёрские </w:t>
      </w:r>
      <w:r w:rsidR="00774B32">
        <w:rPr>
          <w:rFonts w:ascii="Times New Roman" w:hAnsi="Times New Roman"/>
          <w:sz w:val="24"/>
          <w:szCs w:val="24"/>
        </w:rPr>
        <w:t>10</w:t>
      </w:r>
      <w:r w:rsidRPr="00774B32">
        <w:rPr>
          <w:rFonts w:ascii="Times New Roman" w:hAnsi="Times New Roman"/>
          <w:sz w:val="24"/>
          <w:szCs w:val="24"/>
        </w:rPr>
        <w:t xml:space="preserve"> </w:t>
      </w:r>
      <w:r w:rsidR="00774B32">
        <w:rPr>
          <w:rFonts w:ascii="Times New Roman" w:hAnsi="Times New Roman"/>
          <w:sz w:val="24"/>
          <w:szCs w:val="24"/>
        </w:rPr>
        <w:t>пар</w:t>
      </w:r>
      <w:r w:rsidRPr="00774B32">
        <w:rPr>
          <w:rFonts w:ascii="Times New Roman" w:hAnsi="Times New Roman"/>
          <w:sz w:val="24"/>
          <w:szCs w:val="24"/>
        </w:rPr>
        <w:t>, шлемы-</w:t>
      </w:r>
      <w:r w:rsidR="00774B32">
        <w:rPr>
          <w:rFonts w:ascii="Times New Roman" w:hAnsi="Times New Roman"/>
          <w:sz w:val="24"/>
          <w:szCs w:val="24"/>
        </w:rPr>
        <w:t>8</w:t>
      </w:r>
      <w:r w:rsidRPr="00774B32">
        <w:rPr>
          <w:rFonts w:ascii="Times New Roman" w:hAnsi="Times New Roman"/>
          <w:sz w:val="24"/>
          <w:szCs w:val="24"/>
        </w:rPr>
        <w:t xml:space="preserve"> штук. </w:t>
      </w:r>
    </w:p>
    <w:p w:rsidR="007D1DFF" w:rsidRPr="00774B32" w:rsidRDefault="00A903CC" w:rsidP="00774B32">
      <w:pPr>
        <w:spacing w:after="0"/>
        <w:ind w:left="865" w:right="61" w:hanging="10"/>
        <w:rPr>
          <w:rFonts w:ascii="Times New Roman" w:hAnsi="Times New Roman"/>
          <w:sz w:val="24"/>
          <w:szCs w:val="24"/>
        </w:rPr>
      </w:pPr>
      <w:r w:rsidRPr="00774B32">
        <w:rPr>
          <w:rFonts w:ascii="Times New Roman" w:hAnsi="Times New Roman"/>
          <w:sz w:val="24"/>
          <w:szCs w:val="24"/>
        </w:rPr>
        <w:t>Для футбола зал спорти</w:t>
      </w:r>
      <w:r w:rsidR="00774B32">
        <w:rPr>
          <w:rFonts w:ascii="Times New Roman" w:hAnsi="Times New Roman"/>
          <w:sz w:val="24"/>
          <w:szCs w:val="24"/>
        </w:rPr>
        <w:t>вный, инвентарь (мячи футбольные</w:t>
      </w:r>
      <w:r w:rsidRPr="00774B32">
        <w:rPr>
          <w:rFonts w:ascii="Times New Roman" w:hAnsi="Times New Roman"/>
          <w:sz w:val="24"/>
          <w:szCs w:val="24"/>
        </w:rPr>
        <w:t xml:space="preserve"> </w:t>
      </w:r>
      <w:r w:rsidR="00774B32">
        <w:rPr>
          <w:rFonts w:ascii="Times New Roman" w:hAnsi="Times New Roman"/>
          <w:sz w:val="24"/>
          <w:szCs w:val="24"/>
        </w:rPr>
        <w:t>12</w:t>
      </w:r>
      <w:r w:rsidRPr="00774B32">
        <w:rPr>
          <w:rFonts w:ascii="Times New Roman" w:hAnsi="Times New Roman"/>
          <w:sz w:val="24"/>
          <w:szCs w:val="24"/>
        </w:rPr>
        <w:t xml:space="preserve"> штуки).  </w:t>
      </w:r>
    </w:p>
    <w:p w:rsidR="007D1DFF" w:rsidRPr="00774B32" w:rsidRDefault="00A903CC" w:rsidP="00774B32">
      <w:pPr>
        <w:spacing w:after="0"/>
        <w:ind w:left="148" w:right="61" w:firstLine="711"/>
        <w:rPr>
          <w:rFonts w:ascii="Times New Roman" w:hAnsi="Times New Roman"/>
          <w:sz w:val="24"/>
          <w:szCs w:val="24"/>
        </w:rPr>
      </w:pPr>
      <w:r w:rsidRPr="00774B32">
        <w:rPr>
          <w:rFonts w:ascii="Times New Roman" w:hAnsi="Times New Roman"/>
          <w:sz w:val="24"/>
          <w:szCs w:val="24"/>
        </w:rPr>
        <w:t xml:space="preserve">Для волейбола зал спортивный, инвентарь (мячи волейбольные 12 штук).  </w:t>
      </w:r>
    </w:p>
    <w:p w:rsidR="007D1DFF" w:rsidRPr="00774B32" w:rsidRDefault="00A903CC" w:rsidP="00774B32">
      <w:pPr>
        <w:spacing w:after="0"/>
        <w:ind w:left="148" w:right="61" w:firstLine="711"/>
        <w:rPr>
          <w:rFonts w:ascii="Times New Roman" w:hAnsi="Times New Roman"/>
          <w:sz w:val="24"/>
          <w:szCs w:val="24"/>
        </w:rPr>
      </w:pPr>
      <w:r w:rsidRPr="00774B32">
        <w:rPr>
          <w:rFonts w:ascii="Times New Roman" w:hAnsi="Times New Roman"/>
          <w:sz w:val="24"/>
          <w:szCs w:val="24"/>
        </w:rPr>
        <w:t>Для легкой атлетики зал спортивный, инвентарь (скакалки 1</w:t>
      </w:r>
      <w:r w:rsidR="0017645F">
        <w:rPr>
          <w:rFonts w:ascii="Times New Roman" w:hAnsi="Times New Roman"/>
          <w:sz w:val="24"/>
          <w:szCs w:val="24"/>
        </w:rPr>
        <w:t>0 штук, барьеры-10</w:t>
      </w:r>
      <w:r w:rsidRPr="00774B32">
        <w:rPr>
          <w:rFonts w:ascii="Times New Roman" w:hAnsi="Times New Roman"/>
          <w:sz w:val="24"/>
          <w:szCs w:val="24"/>
        </w:rPr>
        <w:t xml:space="preserve">). </w:t>
      </w:r>
    </w:p>
    <w:p w:rsidR="00BA6962" w:rsidRDefault="00A903CC" w:rsidP="00774B32">
      <w:pPr>
        <w:spacing w:after="0"/>
        <w:ind w:left="148" w:right="61" w:firstLine="711"/>
        <w:rPr>
          <w:rFonts w:ascii="Times New Roman" w:hAnsi="Times New Roman"/>
          <w:sz w:val="24"/>
          <w:szCs w:val="24"/>
        </w:rPr>
      </w:pPr>
      <w:r w:rsidRPr="00774B32">
        <w:rPr>
          <w:rFonts w:ascii="Times New Roman" w:hAnsi="Times New Roman"/>
          <w:sz w:val="24"/>
          <w:szCs w:val="24"/>
        </w:rPr>
        <w:t>Для игры в настольный</w:t>
      </w:r>
      <w:r>
        <w:rPr>
          <w:rFonts w:ascii="Times New Roman" w:hAnsi="Times New Roman"/>
          <w:sz w:val="24"/>
          <w:szCs w:val="24"/>
        </w:rPr>
        <w:t xml:space="preserve"> теннис (инвентарь: стол теннисный 3 штуки, ракетки </w:t>
      </w:r>
      <w:r w:rsidR="0017645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штуки, мячики- 20 штук, сетки </w:t>
      </w:r>
      <w:r w:rsidR="001764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штуки). </w:t>
      </w:r>
    </w:p>
    <w:p w:rsidR="007D1DFF" w:rsidRDefault="00A903CC" w:rsidP="00BA6962">
      <w:pPr>
        <w:spacing w:after="0"/>
        <w:ind w:left="865"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A6962" w:rsidRPr="00774B32">
        <w:rPr>
          <w:rFonts w:ascii="Times New Roman" w:hAnsi="Times New Roman"/>
          <w:sz w:val="24"/>
          <w:szCs w:val="24"/>
        </w:rPr>
        <w:t xml:space="preserve">Для </w:t>
      </w:r>
      <w:r w:rsidR="00BA6962">
        <w:rPr>
          <w:rFonts w:ascii="Times New Roman" w:hAnsi="Times New Roman"/>
          <w:sz w:val="24"/>
          <w:szCs w:val="24"/>
        </w:rPr>
        <w:t>стрельбы из лука (инвентарь: лук классический</w:t>
      </w:r>
      <w:r w:rsidR="00BA6962" w:rsidRPr="00774B32">
        <w:rPr>
          <w:rFonts w:ascii="Times New Roman" w:hAnsi="Times New Roman"/>
          <w:sz w:val="24"/>
          <w:szCs w:val="24"/>
        </w:rPr>
        <w:t xml:space="preserve"> </w:t>
      </w:r>
      <w:r w:rsidR="00BA6962">
        <w:rPr>
          <w:rFonts w:ascii="Times New Roman" w:hAnsi="Times New Roman"/>
          <w:sz w:val="24"/>
          <w:szCs w:val="24"/>
        </w:rPr>
        <w:t>14 шт.</w:t>
      </w:r>
      <w:r w:rsidR="00BA6962" w:rsidRPr="00774B32">
        <w:rPr>
          <w:rFonts w:ascii="Times New Roman" w:hAnsi="Times New Roman"/>
          <w:sz w:val="24"/>
          <w:szCs w:val="24"/>
        </w:rPr>
        <w:t xml:space="preserve">).  </w:t>
      </w:r>
    </w:p>
    <w:p w:rsidR="0017645F" w:rsidRDefault="0017645F" w:rsidP="009A4985">
      <w:pPr>
        <w:spacing w:after="0"/>
        <w:ind w:left="148" w:right="61" w:firstLine="711"/>
        <w:rPr>
          <w:rFonts w:ascii="Times New Roman" w:hAnsi="Times New Roman"/>
          <w:sz w:val="24"/>
          <w:szCs w:val="24"/>
        </w:rPr>
      </w:pPr>
      <w:r w:rsidRPr="00774B32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гиревого спорта (инвентарь: </w:t>
      </w:r>
      <w:r w:rsidR="009A4985">
        <w:rPr>
          <w:rFonts w:ascii="Times New Roman" w:hAnsi="Times New Roman"/>
          <w:sz w:val="24"/>
          <w:szCs w:val="24"/>
        </w:rPr>
        <w:t>11 пар)</w:t>
      </w:r>
    </w:p>
    <w:p w:rsidR="00BA6962" w:rsidRDefault="00BA6962" w:rsidP="009A4985">
      <w:pPr>
        <w:spacing w:after="0"/>
        <w:ind w:left="148" w:right="61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Тренажерный зал (инвентарь: 8 тренажеров)</w:t>
      </w:r>
    </w:p>
    <w:p w:rsidR="007D1DFF" w:rsidRDefault="00A903CC" w:rsidP="00774B32">
      <w:pPr>
        <w:spacing w:after="0"/>
        <w:ind w:left="148" w:right="61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течении года в помещениях здания проводится косметический ремонт и по возможности капитальный ремонт. </w:t>
      </w:r>
    </w:p>
    <w:p w:rsidR="007D1DFF" w:rsidRDefault="00A903CC" w:rsidP="00774B32">
      <w:pPr>
        <w:spacing w:after="0"/>
        <w:ind w:left="148" w:right="61" w:firstLine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Для выполнения качественной работы по подготовке спортсменов необходима своевременная замена устаревшего инвентаря и оборудования на более современный. </w:t>
      </w:r>
    </w:p>
    <w:p w:rsidR="007D1DFF" w:rsidRDefault="00A903CC" w:rsidP="00774B32">
      <w:pPr>
        <w:spacing w:after="0"/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D1DFF" w:rsidRDefault="00A903CC" w:rsidP="00BA6962">
      <w:pPr>
        <w:spacing w:after="0"/>
        <w:ind w:left="810" w:right="730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Внутренняя оценка качества образования. </w:t>
      </w:r>
    </w:p>
    <w:p w:rsidR="007D1DFF" w:rsidRDefault="00A903CC" w:rsidP="00BA6962">
      <w:pPr>
        <w:spacing w:after="3" w:line="268" w:lineRule="auto"/>
        <w:ind w:left="91" w:right="4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годовой промежуточной аттестации. </w:t>
      </w:r>
    </w:p>
    <w:p w:rsidR="007D1DFF" w:rsidRDefault="00A903CC" w:rsidP="00BA6962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Перевод обучающихся по годам обучения на всех этапах многолетней подготовки осуществляется при условии положительной динамики прироста спортивных показателей и способностей к освоению программы соответствующего этапа подготовки. </w:t>
      </w:r>
    </w:p>
    <w:p w:rsidR="007D1DFF" w:rsidRDefault="00A903CC" w:rsidP="00BA6962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контроля над освоением программ и корректировки планирования тренировочной и соревновательной деятельности на этапах подготовки проведен прием контрольных нормативов по итогам I полугодия. </w:t>
      </w:r>
    </w:p>
    <w:p w:rsidR="007D1DFF" w:rsidRDefault="00A903CC" w:rsidP="00BA6962">
      <w:pPr>
        <w:spacing w:after="0"/>
        <w:ind w:left="158"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Годовая промежуточная аттестация обучающихся проведена в форме приема контрольно-переводных нормативов по окончанию учебного года в сентябре</w:t>
      </w:r>
      <w:r w:rsidR="00BA696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октябре </w:t>
      </w:r>
      <w:r w:rsidR="00BA6962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г, разработанными на основании программ по данным видам спорта (</w:t>
      </w:r>
      <w:proofErr w:type="spellStart"/>
      <w:r>
        <w:rPr>
          <w:rFonts w:ascii="Times New Roman" w:hAnsi="Times New Roman"/>
          <w:sz w:val="24"/>
          <w:szCs w:val="24"/>
        </w:rPr>
        <w:t>лѐгкая</w:t>
      </w:r>
      <w:proofErr w:type="spellEnd"/>
      <w:r>
        <w:rPr>
          <w:rFonts w:ascii="Times New Roman" w:hAnsi="Times New Roman"/>
          <w:sz w:val="24"/>
          <w:szCs w:val="24"/>
        </w:rPr>
        <w:t xml:space="preserve"> атлетика,</w:t>
      </w:r>
      <w:r w:rsidR="00BA69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футбол, бокс, </w:t>
      </w:r>
      <w:r w:rsidR="00BA6962">
        <w:rPr>
          <w:rFonts w:ascii="Times New Roman" w:hAnsi="Times New Roman"/>
          <w:sz w:val="24"/>
          <w:szCs w:val="24"/>
        </w:rPr>
        <w:t>вольная борьба</w:t>
      </w:r>
      <w:r>
        <w:rPr>
          <w:rFonts w:ascii="Times New Roman" w:hAnsi="Times New Roman"/>
          <w:sz w:val="24"/>
          <w:szCs w:val="24"/>
        </w:rPr>
        <w:t xml:space="preserve">, </w:t>
      </w:r>
      <w:r w:rsidR="00BA6962">
        <w:rPr>
          <w:rFonts w:ascii="Times New Roman" w:hAnsi="Times New Roman"/>
          <w:sz w:val="24"/>
          <w:szCs w:val="24"/>
        </w:rPr>
        <w:t>аэробика</w:t>
      </w:r>
      <w:r>
        <w:rPr>
          <w:rFonts w:ascii="Times New Roman" w:hAnsi="Times New Roman"/>
          <w:sz w:val="24"/>
          <w:szCs w:val="24"/>
        </w:rPr>
        <w:t>,</w:t>
      </w:r>
      <w:r w:rsidR="00BA6962">
        <w:rPr>
          <w:rFonts w:ascii="Times New Roman" w:hAnsi="Times New Roman"/>
          <w:sz w:val="24"/>
          <w:szCs w:val="24"/>
        </w:rPr>
        <w:t xml:space="preserve"> стрельба из лука, гиревой спорт, шахматы,</w:t>
      </w:r>
      <w:r>
        <w:rPr>
          <w:rFonts w:ascii="Times New Roman" w:hAnsi="Times New Roman"/>
          <w:sz w:val="24"/>
          <w:szCs w:val="24"/>
        </w:rPr>
        <w:t xml:space="preserve"> волейбол). </w:t>
      </w:r>
    </w:p>
    <w:p w:rsidR="007D1DFF" w:rsidRDefault="00A903CC" w:rsidP="00BA6962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решению Тренерских советов отделений на последующий этап подготовки переведены 100% обучающихся, на основании выполнения ими требований по общефизической и специальной подготовке, освоения разделов </w:t>
      </w:r>
      <w:proofErr w:type="spellStart"/>
      <w:r w:rsidR="00BA6962">
        <w:rPr>
          <w:rFonts w:ascii="Times New Roman" w:hAnsi="Times New Roman"/>
          <w:sz w:val="24"/>
          <w:szCs w:val="24"/>
        </w:rPr>
        <w:t>оьщеразвивающих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 по видам спорта. </w:t>
      </w:r>
    </w:p>
    <w:p w:rsidR="007D1DFF" w:rsidRDefault="00A903CC" w:rsidP="00BA6962">
      <w:pPr>
        <w:spacing w:after="0"/>
        <w:ind w:left="810" w:right="725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Выводы:  </w:t>
      </w:r>
    </w:p>
    <w:p w:rsidR="007D1DFF" w:rsidRDefault="00A903CC" w:rsidP="00BA6962">
      <w:pPr>
        <w:numPr>
          <w:ilvl w:val="0"/>
          <w:numId w:val="11"/>
        </w:numPr>
        <w:spacing w:after="0"/>
        <w:ind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текущего и промежуточного контроля осуществляется в порядке, предусмотренном в системе дополнительного образования. </w:t>
      </w:r>
    </w:p>
    <w:p w:rsidR="007D1DFF" w:rsidRDefault="00A903CC" w:rsidP="00BA6962">
      <w:pPr>
        <w:numPr>
          <w:ilvl w:val="0"/>
          <w:numId w:val="11"/>
        </w:numPr>
        <w:spacing w:after="0"/>
        <w:ind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усвоения обучающимися программного материала в целом эффективен. </w:t>
      </w:r>
    </w:p>
    <w:p w:rsidR="007D1DFF" w:rsidRDefault="00A903CC" w:rsidP="00BA6962">
      <w:pPr>
        <w:numPr>
          <w:ilvl w:val="0"/>
          <w:numId w:val="11"/>
        </w:numPr>
        <w:spacing w:after="0"/>
        <w:ind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Периодичность промежуточной аттестации определяется учебным и календарным планом графиком учебного процесса. </w:t>
      </w:r>
    </w:p>
    <w:p w:rsidR="007D1DFF" w:rsidRDefault="00A903CC" w:rsidP="00BA6962">
      <w:pPr>
        <w:numPr>
          <w:ilvl w:val="0"/>
          <w:numId w:val="11"/>
        </w:numPr>
        <w:spacing w:after="0"/>
        <w:ind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Контрольно-переводные нормативы составлены в объеме, предусмотренном образовательной программой и в соответствии с требованиями к подготовке по определенному виду спорта. </w:t>
      </w:r>
    </w:p>
    <w:p w:rsidR="007D1DFF" w:rsidRDefault="00A903CC" w:rsidP="00BA6962">
      <w:pPr>
        <w:numPr>
          <w:ilvl w:val="0"/>
          <w:numId w:val="11"/>
        </w:numPr>
        <w:spacing w:after="0"/>
        <w:ind w:right="61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тестирования при </w:t>
      </w:r>
      <w:proofErr w:type="spellStart"/>
      <w:r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и анализ имеющихся материалов позволяют оценить уровень подготовки обучающихся как достаточный. </w:t>
      </w:r>
    </w:p>
    <w:p w:rsidR="007D1DFF" w:rsidRDefault="00A903CC" w:rsidP="00BA6962">
      <w:pPr>
        <w:spacing w:after="0"/>
        <w:ind w:left="148" w:right="61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анализ организации образовательной деятельности показал, что спортивная школа работает в режиме развития, в соответствии с нормативными требованиями и федеральными законами. </w:t>
      </w:r>
    </w:p>
    <w:p w:rsidR="007D1DFF" w:rsidRDefault="00A903CC" w:rsidP="00BA6962">
      <w:pPr>
        <w:spacing w:after="0"/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D1DFF" w:rsidRDefault="00A903CC" w:rsidP="00BA6962">
      <w:pPr>
        <w:spacing w:after="0" w:line="271" w:lineRule="auto"/>
        <w:ind w:left="139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Показатели деятельности организации дополнительного образования, подлежащей </w:t>
      </w:r>
      <w:proofErr w:type="spellStart"/>
      <w:r>
        <w:rPr>
          <w:rFonts w:ascii="Times New Roman" w:hAnsi="Times New Roman"/>
          <w:b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88443C" w:rsidRDefault="0088443C" w:rsidP="0088443C">
      <w:pPr>
        <w:spacing w:after="0"/>
        <w:ind w:left="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067" w:type="dxa"/>
        <w:tblInd w:w="-427" w:type="dxa"/>
        <w:tblCellMar>
          <w:top w:w="37" w:type="dxa"/>
          <w:left w:w="118" w:type="dxa"/>
          <w:right w:w="64" w:type="dxa"/>
        </w:tblCellMar>
        <w:tblLook w:val="04A0" w:firstRow="1" w:lastRow="0" w:firstColumn="1" w:lastColumn="0" w:noHBand="0" w:noVBand="1"/>
      </w:tblPr>
      <w:tblGrid>
        <w:gridCol w:w="1122"/>
        <w:gridCol w:w="6817"/>
        <w:gridCol w:w="2128"/>
      </w:tblGrid>
      <w:tr w:rsidR="0088443C" w:rsidTr="00294306">
        <w:trPr>
          <w:trHeight w:val="636"/>
        </w:trPr>
        <w:tc>
          <w:tcPr>
            <w:tcW w:w="1122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п/п </w:t>
            </w:r>
          </w:p>
        </w:tc>
        <w:tc>
          <w:tcPr>
            <w:tcW w:w="6817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128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2" w:firstLine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Единица измерения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учащихся, в том числе: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602 человек </w:t>
            </w:r>
          </w:p>
        </w:tc>
      </w:tr>
      <w:tr w:rsidR="0088443C" w:rsidTr="00294306">
        <w:trPr>
          <w:trHeight w:val="634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дошкольного возраста (3 - 7 лет)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 w:right="8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человек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младшего школьного возраста (7 - 11 лет)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156 человек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среднего школьного возраста (11 - 15 лет)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341 человек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1.1.4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старшего школьного возраста (15 - 17 лет)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105 человек </w:t>
            </w:r>
          </w:p>
        </w:tc>
      </w:tr>
      <w:tr w:rsidR="0088443C" w:rsidTr="00294306">
        <w:trPr>
          <w:trHeight w:val="898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9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 w:right="8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человек </w:t>
            </w:r>
          </w:p>
        </w:tc>
      </w:tr>
      <w:tr w:rsidR="0088443C" w:rsidTr="00294306">
        <w:trPr>
          <w:trHeight w:val="898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численности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учащихся, занимающихся в 2-х и более объединениях (кружках, секциях, клубах), в общей численности учащихся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человек </w:t>
            </w:r>
          </w:p>
        </w:tc>
      </w:tr>
      <w:tr w:rsidR="0088443C" w:rsidTr="00294306">
        <w:trPr>
          <w:trHeight w:val="90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61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 w:right="5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</w:tc>
      </w:tr>
      <w:tr w:rsidR="0088443C" w:rsidTr="00294306">
        <w:trPr>
          <w:trHeight w:val="898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1.5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45" w:line="235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учащихся по образовательным программам для детей с выдающимися </w:t>
            </w:r>
          </w:p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способностями, в общей численности учащихся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 w:right="5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человек/% </w:t>
            </w:r>
          </w:p>
        </w:tc>
      </w:tr>
      <w:tr w:rsidR="0088443C" w:rsidTr="00294306">
        <w:trPr>
          <w:trHeight w:val="1162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1.6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6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 w:right="5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человек/%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1.6.1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с ограниченными возможностями здоровья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человек </w:t>
            </w:r>
          </w:p>
        </w:tc>
      </w:tr>
      <w:tr w:rsidR="0088443C" w:rsidTr="00294306">
        <w:trPr>
          <w:trHeight w:val="636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1.6.2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Дети-сироты, дети, оставшиеся без попечения родителей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 w:right="6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человек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1.6.3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Дети-мигранты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</w:tc>
      </w:tr>
      <w:tr w:rsidR="0088443C" w:rsidTr="00294306">
        <w:trPr>
          <w:trHeight w:val="367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1.6.4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Дети, попавшие в трудную жизненную ситуацию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человек </w:t>
            </w:r>
          </w:p>
        </w:tc>
      </w:tr>
      <w:tr w:rsidR="0088443C" w:rsidTr="00294306">
        <w:trPr>
          <w:trHeight w:val="90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1.7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78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учащихся, занимающихся учебно-исследовательской, проектной </w:t>
            </w:r>
          </w:p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деятельностью, в общей численности учащихся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</w:tc>
      </w:tr>
      <w:tr w:rsidR="0088443C" w:rsidTr="00294306">
        <w:trPr>
          <w:trHeight w:val="1162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9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tabs>
                <w:tab w:val="right" w:pos="1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муниципальном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581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региональном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межрегиональном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чел.</w:t>
            </w:r>
          </w:p>
        </w:tc>
      </w:tr>
      <w:tr w:rsidR="0088443C" w:rsidTr="00294306">
        <w:trPr>
          <w:trHeight w:val="351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1.8.4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федеральном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чел.</w:t>
            </w:r>
          </w:p>
        </w:tc>
      </w:tr>
    </w:tbl>
    <w:p w:rsidR="0088443C" w:rsidRDefault="0088443C" w:rsidP="0088443C">
      <w:pPr>
        <w:spacing w:after="0"/>
        <w:ind w:left="-1702" w:right="110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067" w:type="dxa"/>
        <w:tblInd w:w="-427" w:type="dxa"/>
        <w:tblCellMar>
          <w:top w:w="37" w:type="dxa"/>
          <w:left w:w="118" w:type="dxa"/>
          <w:right w:w="62" w:type="dxa"/>
        </w:tblCellMar>
        <w:tblLook w:val="04A0" w:firstRow="1" w:lastRow="0" w:firstColumn="1" w:lastColumn="0" w:noHBand="0" w:noVBand="1"/>
      </w:tblPr>
      <w:tblGrid>
        <w:gridCol w:w="1122"/>
        <w:gridCol w:w="6817"/>
        <w:gridCol w:w="2128"/>
      </w:tblGrid>
      <w:tr w:rsidR="0088443C" w:rsidTr="00294306">
        <w:trPr>
          <w:trHeight w:val="370"/>
        </w:trPr>
        <w:tc>
          <w:tcPr>
            <w:tcW w:w="1122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1.8.5 </w:t>
            </w:r>
          </w:p>
        </w:tc>
        <w:tc>
          <w:tcPr>
            <w:tcW w:w="6817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международном уровне </w:t>
            </w:r>
          </w:p>
        </w:tc>
        <w:tc>
          <w:tcPr>
            <w:tcW w:w="2128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88443C" w:rsidTr="00294306">
        <w:trPr>
          <w:trHeight w:val="1164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1.9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8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352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1.9.1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муниципальном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186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1.9.2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региональном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1.9.3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межрегиональном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1.9.4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федеральном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1.9.5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международном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88443C" w:rsidTr="00294306">
        <w:trPr>
          <w:trHeight w:val="898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1.10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численности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учащихся, участвующих в образовательных и социальных проектах, в общей численности учащихся, в том числе: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1.10.1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уровня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1.10.2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1.10.3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Межрегионального уровня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1.10.4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Федерального уровня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1.10.5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Международного уровня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чел.</w:t>
            </w:r>
          </w:p>
        </w:tc>
      </w:tr>
      <w:tr w:rsidR="0088443C" w:rsidTr="00294306">
        <w:trPr>
          <w:trHeight w:val="634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массовых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мероприятий,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проведенных образовательной организацией, в том числе: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единиц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1.11.1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муниципальном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единиц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1.11.2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региональном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единиц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1.11.3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межрегиональном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1.11.4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федеральном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1.11.5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международном уровне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634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педагогических работников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 w:right="7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человек </w:t>
            </w:r>
          </w:p>
        </w:tc>
      </w:tr>
      <w:tr w:rsidR="0088443C" w:rsidTr="00294306">
        <w:trPr>
          <w:trHeight w:val="898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9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чел. </w:t>
            </w:r>
          </w:p>
        </w:tc>
      </w:tr>
      <w:tr w:rsidR="0088443C" w:rsidTr="00294306">
        <w:trPr>
          <w:trHeight w:val="1164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1.14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6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 чел.</w:t>
            </w:r>
          </w:p>
        </w:tc>
      </w:tr>
      <w:tr w:rsidR="0088443C" w:rsidRPr="0088443C" w:rsidTr="00294306">
        <w:trPr>
          <w:trHeight w:val="898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1.15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right="62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чел. / 26,3% </w:t>
            </w:r>
          </w:p>
        </w:tc>
      </w:tr>
      <w:tr w:rsidR="0088443C" w:rsidRPr="0088443C" w:rsidTr="00294306">
        <w:trPr>
          <w:trHeight w:val="1164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1.16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right="60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чел. / 26,3%</w:t>
            </w:r>
          </w:p>
        </w:tc>
      </w:tr>
      <w:tr w:rsidR="0088443C" w:rsidRPr="0088443C" w:rsidTr="00294306">
        <w:trPr>
          <w:trHeight w:val="1143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1.17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right="62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чел./58,5% </w:t>
            </w:r>
          </w:p>
        </w:tc>
      </w:tr>
    </w:tbl>
    <w:p w:rsidR="0088443C" w:rsidRPr="0088443C" w:rsidRDefault="0088443C" w:rsidP="0088443C">
      <w:pPr>
        <w:spacing w:after="0"/>
        <w:ind w:left="-1702" w:right="110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067" w:type="dxa"/>
        <w:tblInd w:w="-427" w:type="dxa"/>
        <w:tblCellMar>
          <w:top w:w="33" w:type="dxa"/>
          <w:left w:w="118" w:type="dxa"/>
          <w:right w:w="63" w:type="dxa"/>
        </w:tblCellMar>
        <w:tblLook w:val="04A0" w:firstRow="1" w:lastRow="0" w:firstColumn="1" w:lastColumn="0" w:noHBand="0" w:noVBand="1"/>
      </w:tblPr>
      <w:tblGrid>
        <w:gridCol w:w="1122"/>
        <w:gridCol w:w="6817"/>
        <w:gridCol w:w="2128"/>
      </w:tblGrid>
      <w:tr w:rsidR="0088443C" w:rsidRPr="0088443C" w:rsidTr="00294306">
        <w:trPr>
          <w:trHeight w:val="370"/>
        </w:trPr>
        <w:tc>
          <w:tcPr>
            <w:tcW w:w="1122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1.17.1 </w:t>
            </w:r>
          </w:p>
        </w:tc>
        <w:tc>
          <w:tcPr>
            <w:tcW w:w="6817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Высшая </w:t>
            </w:r>
          </w:p>
        </w:tc>
        <w:tc>
          <w:tcPr>
            <w:tcW w:w="2128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чел.</w:t>
            </w:r>
          </w:p>
        </w:tc>
      </w:tr>
      <w:tr w:rsidR="0088443C" w:rsidRP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1.17.2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чел. </w:t>
            </w:r>
          </w:p>
        </w:tc>
      </w:tr>
      <w:tr w:rsidR="0088443C" w:rsidTr="00294306">
        <w:trPr>
          <w:trHeight w:val="90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1.18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Pr="0088443C" w:rsidRDefault="0088443C" w:rsidP="00294306">
            <w:pPr>
              <w:spacing w:after="0" w:line="240" w:lineRule="auto"/>
              <w:ind w:right="60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6чел./31,5%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1.18.1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чел.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1.18.2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Свыше 30 лет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0 чел.</w:t>
            </w:r>
          </w:p>
        </w:tc>
      </w:tr>
      <w:tr w:rsidR="0088443C" w:rsidTr="00294306">
        <w:trPr>
          <w:trHeight w:val="898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1.19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61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чел. </w:t>
            </w:r>
          </w:p>
        </w:tc>
      </w:tr>
      <w:tr w:rsidR="0088443C" w:rsidTr="00294306">
        <w:trPr>
          <w:trHeight w:val="898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1.20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7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чел. </w:t>
            </w:r>
          </w:p>
        </w:tc>
      </w:tr>
      <w:tr w:rsidR="0088443C" w:rsidTr="00294306">
        <w:trPr>
          <w:trHeight w:val="1957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37" w:line="244" w:lineRule="auto"/>
              <w:ind w:right="58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</w:t>
            </w:r>
          </w:p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административно-хозяйственных работников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чел.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88443C" w:rsidTr="00294306">
        <w:trPr>
          <w:trHeight w:val="1164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60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человек/% </w:t>
            </w:r>
          </w:p>
        </w:tc>
      </w:tr>
      <w:tr w:rsidR="0088443C" w:rsidTr="00294306">
        <w:trPr>
          <w:trHeight w:val="634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публикаций, подготовленных педагогическими работниками образовательной организации: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единиц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1.23.1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3 года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1.23.2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отчетный период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898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1.24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62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88443C" w:rsidTr="00294306">
        <w:trPr>
          <w:trHeight w:val="370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634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помещений для осуществления образовательной деятельности, в том числе: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единиц </w:t>
            </w:r>
          </w:p>
        </w:tc>
      </w:tr>
      <w:tr w:rsidR="0088443C" w:rsidTr="00294306">
        <w:trPr>
          <w:trHeight w:val="382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2.2.1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Учебный класс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382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2.2.2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Лаборатория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382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Мастерская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379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2.2.4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Танцевальный класс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382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2.2.5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единиц </w:t>
            </w:r>
          </w:p>
        </w:tc>
      </w:tr>
      <w:tr w:rsidR="0088443C" w:rsidTr="00294306">
        <w:trPr>
          <w:trHeight w:val="382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2.2.6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Бассейн 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658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помещений для организации досуговой деятельности учащихся, в том числе: 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363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2.3.1.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Актовый зал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382"/>
        </w:trPr>
        <w:tc>
          <w:tcPr>
            <w:tcW w:w="1122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2.3.2 </w:t>
            </w:r>
          </w:p>
        </w:tc>
        <w:tc>
          <w:tcPr>
            <w:tcW w:w="6817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Концертный зал </w:t>
            </w:r>
          </w:p>
        </w:tc>
        <w:tc>
          <w:tcPr>
            <w:tcW w:w="2128" w:type="dxa"/>
            <w:tcBorders>
              <w:top w:val="single" w:sz="6" w:space="0" w:color="888888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382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2.3.3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Игровое помещение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единиц </w:t>
            </w:r>
          </w:p>
        </w:tc>
      </w:tr>
      <w:tr w:rsidR="0088443C" w:rsidTr="00294306">
        <w:trPr>
          <w:trHeight w:val="382"/>
        </w:trPr>
        <w:tc>
          <w:tcPr>
            <w:tcW w:w="1122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6817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загородных оздоровительных лагерей, в том числе: </w:t>
            </w:r>
          </w:p>
        </w:tc>
        <w:tc>
          <w:tcPr>
            <w:tcW w:w="2128" w:type="dxa"/>
            <w:tcBorders>
              <w:top w:val="single" w:sz="18" w:space="0" w:color="FFFFFF"/>
              <w:left w:val="single" w:sz="6" w:space="0" w:color="888888"/>
              <w:bottom w:val="single" w:sz="18" w:space="0" w:color="FFFFFF"/>
              <w:right w:val="single" w:sz="6" w:space="0" w:color="888888"/>
            </w:tcBorders>
            <w:shd w:val="clear" w:color="auto" w:fill="auto"/>
          </w:tcPr>
          <w:p w:rsidR="0088443C" w:rsidRDefault="0088443C" w:rsidP="00294306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  </w:t>
            </w:r>
          </w:p>
        </w:tc>
      </w:tr>
    </w:tbl>
    <w:p w:rsidR="00173743" w:rsidRDefault="00173743">
      <w:pPr>
        <w:spacing w:after="196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3743" w:rsidRDefault="00173743">
      <w:pPr>
        <w:spacing w:after="196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DFF" w:rsidRDefault="00173743">
      <w:pPr>
        <w:spacing w:after="196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1" w:name="_page_7_0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02A52674" wp14:editId="14C0E2DF">
            <wp:simplePos x="0" y="0"/>
            <wp:positionH relativeFrom="page">
              <wp:align>center</wp:align>
            </wp:positionH>
            <wp:positionV relativeFrom="page">
              <wp:posOffset>81280</wp:posOffset>
            </wp:positionV>
            <wp:extent cx="7343775" cy="10528300"/>
            <wp:effectExtent l="0" t="0" r="9525" b="635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7343775" cy="1052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1"/>
      <w:r w:rsidR="00A90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7D1DFF" w:rsidSect="0029379E">
      <w:pgSz w:w="11906" w:h="16838"/>
      <w:pgMar w:top="851" w:right="566" w:bottom="142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71D"/>
    <w:multiLevelType w:val="hybridMultilevel"/>
    <w:tmpl w:val="09AEC5A6"/>
    <w:lvl w:ilvl="0" w:tplc="F9E43F98">
      <w:start w:val="1"/>
      <w:numFmt w:val="decimal"/>
      <w:lvlText w:val="%1."/>
      <w:lvlJc w:val="left"/>
      <w:pPr>
        <w:ind w:left="28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1" w:hanging="360"/>
      </w:pPr>
    </w:lvl>
    <w:lvl w:ilvl="2" w:tplc="0419001B" w:tentative="1">
      <w:start w:val="1"/>
      <w:numFmt w:val="lowerRoman"/>
      <w:lvlText w:val="%3."/>
      <w:lvlJc w:val="right"/>
      <w:pPr>
        <w:ind w:left="4311" w:hanging="180"/>
      </w:pPr>
    </w:lvl>
    <w:lvl w:ilvl="3" w:tplc="0419000F" w:tentative="1">
      <w:start w:val="1"/>
      <w:numFmt w:val="decimal"/>
      <w:lvlText w:val="%4."/>
      <w:lvlJc w:val="left"/>
      <w:pPr>
        <w:ind w:left="5031" w:hanging="360"/>
      </w:pPr>
    </w:lvl>
    <w:lvl w:ilvl="4" w:tplc="04190019" w:tentative="1">
      <w:start w:val="1"/>
      <w:numFmt w:val="lowerLetter"/>
      <w:lvlText w:val="%5."/>
      <w:lvlJc w:val="left"/>
      <w:pPr>
        <w:ind w:left="5751" w:hanging="360"/>
      </w:pPr>
    </w:lvl>
    <w:lvl w:ilvl="5" w:tplc="0419001B" w:tentative="1">
      <w:start w:val="1"/>
      <w:numFmt w:val="lowerRoman"/>
      <w:lvlText w:val="%6."/>
      <w:lvlJc w:val="right"/>
      <w:pPr>
        <w:ind w:left="6471" w:hanging="180"/>
      </w:pPr>
    </w:lvl>
    <w:lvl w:ilvl="6" w:tplc="0419000F" w:tentative="1">
      <w:start w:val="1"/>
      <w:numFmt w:val="decimal"/>
      <w:lvlText w:val="%7."/>
      <w:lvlJc w:val="left"/>
      <w:pPr>
        <w:ind w:left="7191" w:hanging="360"/>
      </w:pPr>
    </w:lvl>
    <w:lvl w:ilvl="7" w:tplc="04190019" w:tentative="1">
      <w:start w:val="1"/>
      <w:numFmt w:val="lowerLetter"/>
      <w:lvlText w:val="%8."/>
      <w:lvlJc w:val="left"/>
      <w:pPr>
        <w:ind w:left="7911" w:hanging="360"/>
      </w:pPr>
    </w:lvl>
    <w:lvl w:ilvl="8" w:tplc="0419001B" w:tentative="1">
      <w:start w:val="1"/>
      <w:numFmt w:val="lowerRoman"/>
      <w:lvlText w:val="%9."/>
      <w:lvlJc w:val="right"/>
      <w:pPr>
        <w:ind w:left="8631" w:hanging="180"/>
      </w:pPr>
    </w:lvl>
  </w:abstractNum>
  <w:abstractNum w:abstractNumId="1" w15:restartNumberingAfterBreak="0">
    <w:nsid w:val="073D63CE"/>
    <w:multiLevelType w:val="multilevel"/>
    <w:tmpl w:val="29D667F2"/>
    <w:lvl w:ilvl="0">
      <w:start w:val="8"/>
      <w:numFmt w:val="decimal"/>
      <w:lvlText w:val="%1."/>
      <w:lvlJc w:val="left"/>
      <w:pPr>
        <w:ind w:left="86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0CBD564C"/>
    <w:multiLevelType w:val="multilevel"/>
    <w:tmpl w:val="E0BC0F76"/>
    <w:lvl w:ilvl="0">
      <w:start w:val="1"/>
      <w:numFmt w:val="decimal"/>
      <w:lvlText w:val="%1."/>
      <w:lvlJc w:val="left"/>
      <w:pPr>
        <w:ind w:left="1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2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4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6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0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2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4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6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1240470C"/>
    <w:multiLevelType w:val="multilevel"/>
    <w:tmpl w:val="904423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C25633B"/>
    <w:multiLevelType w:val="multilevel"/>
    <w:tmpl w:val="3A3A17DC"/>
    <w:lvl w:ilvl="0">
      <w:start w:val="2"/>
      <w:numFmt w:val="decimal"/>
      <w:lvlText w:val="%1."/>
      <w:lvlJc w:val="left"/>
      <w:pPr>
        <w:ind w:left="43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5" w15:restartNumberingAfterBreak="0">
    <w:nsid w:val="3C537107"/>
    <w:multiLevelType w:val="multilevel"/>
    <w:tmpl w:val="E25A1FD0"/>
    <w:lvl w:ilvl="0">
      <w:start w:val="1"/>
      <w:numFmt w:val="bullet"/>
      <w:lvlText w:val="-"/>
      <w:lvlJc w:val="left"/>
      <w:pPr>
        <w:ind w:left="15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4DB56D78"/>
    <w:multiLevelType w:val="multilevel"/>
    <w:tmpl w:val="AC12A734"/>
    <w:lvl w:ilvl="0">
      <w:start w:val="1"/>
      <w:numFmt w:val="decimal"/>
      <w:lvlText w:val="%1."/>
      <w:lvlJc w:val="left"/>
      <w:pPr>
        <w:ind w:left="1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7" w15:restartNumberingAfterBreak="0">
    <w:nsid w:val="4F6F0FBC"/>
    <w:multiLevelType w:val="multilevel"/>
    <w:tmpl w:val="B9BE457C"/>
    <w:lvl w:ilvl="0">
      <w:start w:val="1"/>
      <w:numFmt w:val="bullet"/>
      <w:lvlText w:val="•"/>
      <w:lvlJc w:val="left"/>
      <w:pPr>
        <w:ind w:left="9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3"/>
        <w:u w:val="none" w:color="000000"/>
        <w:vertAlign w:val="baseline"/>
      </w:rPr>
    </w:lvl>
    <w:lvl w:ilvl="1">
      <w:start w:val="1"/>
      <w:numFmt w:val="bullet"/>
      <w:lvlText w:val=""/>
      <w:lvlJc w:val="left"/>
      <w:pPr>
        <w:ind w:left="86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421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141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861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581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301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021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741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5A082951"/>
    <w:multiLevelType w:val="multilevel"/>
    <w:tmpl w:val="9CF6FF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953DE8"/>
    <w:multiLevelType w:val="multilevel"/>
    <w:tmpl w:val="7B18A3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AD3CC4"/>
    <w:multiLevelType w:val="multilevel"/>
    <w:tmpl w:val="B20AB324"/>
    <w:lvl w:ilvl="0">
      <w:start w:val="1"/>
      <w:numFmt w:val="decimal"/>
      <w:lvlText w:val="%1."/>
      <w:lvlJc w:val="left"/>
      <w:pPr>
        <w:ind w:left="41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1" w15:restartNumberingAfterBreak="0">
    <w:nsid w:val="675A2936"/>
    <w:multiLevelType w:val="multilevel"/>
    <w:tmpl w:val="52E2FFBE"/>
    <w:lvl w:ilvl="0">
      <w:start w:val="1"/>
      <w:numFmt w:val="bullet"/>
      <w:lvlText w:val="-"/>
      <w:lvlJc w:val="left"/>
      <w:pPr>
        <w:ind w:left="15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3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</w:abstractNum>
  <w:abstractNum w:abstractNumId="12" w15:restartNumberingAfterBreak="0">
    <w:nsid w:val="6A726162"/>
    <w:multiLevelType w:val="multilevel"/>
    <w:tmpl w:val="8F367E88"/>
    <w:lvl w:ilvl="0">
      <w:start w:val="2"/>
      <w:numFmt w:val="decimal"/>
      <w:lvlText w:val="%1."/>
      <w:lvlJc w:val="left"/>
      <w:pPr>
        <w:ind w:left="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3" w15:restartNumberingAfterBreak="0">
    <w:nsid w:val="6B9B6FCD"/>
    <w:multiLevelType w:val="multilevel"/>
    <w:tmpl w:val="D332E182"/>
    <w:lvl w:ilvl="0">
      <w:start w:val="1"/>
      <w:numFmt w:val="decimal"/>
      <w:lvlText w:val="%1."/>
      <w:lvlJc w:val="left"/>
      <w:pPr>
        <w:ind w:left="1062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6D73354F"/>
    <w:multiLevelType w:val="multilevel"/>
    <w:tmpl w:val="868E7F5E"/>
    <w:lvl w:ilvl="0">
      <w:start w:val="9"/>
      <w:numFmt w:val="decimal"/>
      <w:lvlText w:val="%1."/>
      <w:lvlJc w:val="left"/>
      <w:pPr>
        <w:ind w:left="44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8"/>
  </w:num>
  <w:num w:numId="5">
    <w:abstractNumId w:val="11"/>
  </w:num>
  <w:num w:numId="6">
    <w:abstractNumId w:val="12"/>
  </w:num>
  <w:num w:numId="7">
    <w:abstractNumId w:val="7"/>
  </w:num>
  <w:num w:numId="8">
    <w:abstractNumId w:val="4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FF"/>
    <w:rsid w:val="00052596"/>
    <w:rsid w:val="000E5AD4"/>
    <w:rsid w:val="00173743"/>
    <w:rsid w:val="001760D8"/>
    <w:rsid w:val="0017645F"/>
    <w:rsid w:val="00180DCF"/>
    <w:rsid w:val="0029379E"/>
    <w:rsid w:val="002B6F41"/>
    <w:rsid w:val="003548CB"/>
    <w:rsid w:val="00512926"/>
    <w:rsid w:val="0054586F"/>
    <w:rsid w:val="005755FD"/>
    <w:rsid w:val="00726A91"/>
    <w:rsid w:val="007671F2"/>
    <w:rsid w:val="00774B32"/>
    <w:rsid w:val="00790C97"/>
    <w:rsid w:val="007D1DFF"/>
    <w:rsid w:val="0088443C"/>
    <w:rsid w:val="009A4985"/>
    <w:rsid w:val="00A43558"/>
    <w:rsid w:val="00A740A7"/>
    <w:rsid w:val="00A903CC"/>
    <w:rsid w:val="00B1512A"/>
    <w:rsid w:val="00B15ED8"/>
    <w:rsid w:val="00B307E5"/>
    <w:rsid w:val="00B62FE6"/>
    <w:rsid w:val="00B8466B"/>
    <w:rsid w:val="00BA343E"/>
    <w:rsid w:val="00BA6962"/>
    <w:rsid w:val="00BC213F"/>
    <w:rsid w:val="00CF4D73"/>
    <w:rsid w:val="00D54673"/>
    <w:rsid w:val="00D800DB"/>
    <w:rsid w:val="00E41BFE"/>
    <w:rsid w:val="00F14EAA"/>
    <w:rsid w:val="00F33F05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208A"/>
  <w15:docId w15:val="{1046BED2-9E46-4699-A03F-8E9F958D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54D32"/>
  </w:style>
  <w:style w:type="character" w:customStyle="1" w:styleId="a4">
    <w:name w:val="Нижний колонтитул Знак"/>
    <w:basedOn w:val="a0"/>
    <w:uiPriority w:val="99"/>
    <w:qFormat/>
    <w:rsid w:val="00D54D32"/>
  </w:style>
  <w:style w:type="character" w:customStyle="1" w:styleId="a5">
    <w:name w:val="Текст выноски Знак"/>
    <w:basedOn w:val="a0"/>
    <w:uiPriority w:val="99"/>
    <w:semiHidden/>
    <w:qFormat/>
    <w:rsid w:val="0027656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3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8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3"/>
      <w:u w:val="none" w:color="000000"/>
      <w:vertAlign w:val="baseline"/>
    </w:rPr>
  </w:style>
  <w:style w:type="character" w:customStyle="1" w:styleId="ListLabel29">
    <w:name w:val="ListLabel 29"/>
    <w:qFormat/>
    <w:rPr>
      <w:rFonts w:ascii="Times New Roman" w:eastAsia="Wingdings" w:hAnsi="Times New Roman" w:cs="Wingdings"/>
      <w:b w:val="0"/>
      <w:i w:val="0"/>
      <w:strike w:val="0"/>
      <w:dstrike w:val="0"/>
      <w:color w:val="000000"/>
      <w:position w:val="0"/>
      <w:sz w:val="24"/>
      <w:szCs w:val="28"/>
      <w:u w:val="none" w:color="000000"/>
      <w:vertAlign w:val="baseline"/>
    </w:rPr>
  </w:style>
  <w:style w:type="character" w:customStyle="1" w:styleId="ListLabel30">
    <w:name w:val="ListLabel 30"/>
    <w:qFormat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">
    <w:name w:val="ListLabel 31"/>
    <w:qFormat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">
    <w:name w:val="ListLabel 32"/>
    <w:qFormat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">
    <w:name w:val="ListLabel 33"/>
    <w:qFormat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">
    <w:name w:val="ListLabel 34"/>
    <w:qFormat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5">
    <w:name w:val="ListLabel 35"/>
    <w:qFormat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6">
    <w:name w:val="ListLabel 36"/>
    <w:qFormat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45">
    <w:name w:val="ListLabel 145"/>
    <w:qFormat/>
    <w:rPr>
      <w:color w:val="0000FF"/>
      <w:u w:val="single" w:color="0000FF"/>
    </w:rPr>
  </w:style>
  <w:style w:type="character" w:customStyle="1" w:styleId="ListLabel146">
    <w:name w:val="ListLabel 146"/>
    <w:qFormat/>
    <w:rPr>
      <w:color w:val="555555"/>
    </w:rPr>
  </w:style>
  <w:style w:type="character" w:customStyle="1" w:styleId="ListLabel147">
    <w:name w:val="ListLabel 147"/>
    <w:qFormat/>
  </w:style>
  <w:style w:type="character" w:customStyle="1" w:styleId="ListLabel109">
    <w:name w:val="ListLabel 1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8">
    <w:name w:val="ListLabel 148"/>
    <w:qFormat/>
    <w:rPr>
      <w:color w:val="0000FF"/>
      <w:u w:val="single" w:color="0000FF"/>
      <w:lang w:val="en-US"/>
    </w:rPr>
  </w:style>
  <w:style w:type="character" w:customStyle="1" w:styleId="ListLabel149">
    <w:name w:val="ListLabel 149"/>
    <w:qFormat/>
    <w:rPr>
      <w:lang w:val="en-US"/>
    </w:rPr>
  </w:style>
  <w:style w:type="character" w:customStyle="1" w:styleId="ListLabel118">
    <w:name w:val="ListLabel 1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unhideWhenUsed/>
    <w:rsid w:val="00D54D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D54D3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1A056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04AAB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27656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65AFB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972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consultant.ru/cons/cgi/online.cgi?req=doc;base=LAW;n=177651" TargetMode="External"/><Relationship Id="rId13" Type="http://schemas.openxmlformats.org/officeDocument/2006/relationships/hyperlink" Target="http://www.consultant.ru/document/cons_doc_LAW_147094/" TargetMode="External"/><Relationship Id="rId18" Type="http://schemas.openxmlformats.org/officeDocument/2006/relationships/hyperlink" Target="http://base.consultant.ru/cons/cgi/online.cgi?req=doc;base=LAW;n=160002;dst=0;ts=F9814E3D11E977A581D047DF08FB40A9;rnd=0.485958249308168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ase.consultant.ru/cons/cgi/online.cgi?req=doc;base=LAW;n=163453;dst=0;ts=4F71333F9D90273F3D230A24D6E5AE6E;rnd=0.6605609592515975" TargetMode="External"/><Relationship Id="rId7" Type="http://schemas.openxmlformats.org/officeDocument/2006/relationships/hyperlink" Target="http://www.consultant.ru/document/cons_doc_LAW_173649/" TargetMode="External"/><Relationship Id="rId12" Type="http://schemas.openxmlformats.org/officeDocument/2006/relationships/hyperlink" Target="http://base.consultant.ru/cons/cgi/online.cgi?req=doc;base=LAW;n=155294;dst=0;ts=74837CBDEC36F9F3A23F02E33300BB22;rnd=0.35108169028535485" TargetMode="External"/><Relationship Id="rId17" Type="http://schemas.openxmlformats.org/officeDocument/2006/relationships/hyperlink" Target="http://base.consultant.ru/cons/cgi/online.cgi?req=doc;base=LAW;n=160002;dst=0;ts=F9814E3D11E977A581D047DF08FB40A9;rnd=0.4859582493081689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base.consultant.ru/cons/cgi/online.cgi?req=doc;base=LAW;n=160002;dst=0;ts=F9814E3D11E977A581D047DF08FB40A9;rnd=0.4859582493081689" TargetMode="External"/><Relationship Id="rId20" Type="http://schemas.openxmlformats.org/officeDocument/2006/relationships/hyperlink" Target="http://base.consultant.ru/cons/cgi/online.cgi?req=doc;base=LAW;n=163453;dst=0;ts=4F71333F9D90273F3D230A24D6E5AE6E;rnd=0.66056095925159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73649/" TargetMode="External"/><Relationship Id="rId11" Type="http://schemas.openxmlformats.org/officeDocument/2006/relationships/hyperlink" Target="http://base.consultant.ru/cons/cgi/online.cgi?req=doc;base=LAW;n=155294;dst=0;ts=74837CBDEC36F9F3A23F02E33300BB22;rnd=0.35108169028535485" TargetMode="External"/><Relationship Id="rId24" Type="http://schemas.openxmlformats.org/officeDocument/2006/relationships/hyperlink" Target="http://base.consultant.ru/cons/cgi/online.cgi?req=doc;base=LAW;n=168723;dst=0;ts=F2FCA1AEEC29C2BD70364B6A917821CE;rnd=0.632421671645715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onsultant.ru/document/cons_doc_LAW_147094/" TargetMode="External"/><Relationship Id="rId23" Type="http://schemas.openxmlformats.org/officeDocument/2006/relationships/hyperlink" Target="http://base.consultant.ru/cons/cgi/online.cgi?req=doc;base=LAW;n=168723;dst=0;ts=F2FCA1AEEC29C2BD70364B6A917821CE;rnd=0.6324216716457158" TargetMode="External"/><Relationship Id="rId10" Type="http://schemas.openxmlformats.org/officeDocument/2006/relationships/hyperlink" Target="http://base.consultant.ru/cons/cgi/online.cgi?req=doc;base=LAW;n=155294;dst=0;ts=74837CBDEC36F9F3A23F02E33300BB22;rnd=0.35108169028535485" TargetMode="External"/><Relationship Id="rId19" Type="http://schemas.openxmlformats.org/officeDocument/2006/relationships/hyperlink" Target="http://base.consultant.ru/cons/cgi/online.cgi?req=doc;base=LAW;n=163453;dst=0;ts=4F71333F9D90273F3D230A24D6E5AE6E;rnd=0.66056095925159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consultant.ru/cons/cgi/online.cgi?req=doc;base=LAW;n=177651" TargetMode="External"/><Relationship Id="rId14" Type="http://schemas.openxmlformats.org/officeDocument/2006/relationships/hyperlink" Target="http://www.consultant.ru/document/cons_doc_LAW_147094/" TargetMode="External"/><Relationship Id="rId22" Type="http://schemas.openxmlformats.org/officeDocument/2006/relationships/hyperlink" Target="http://base.consultant.ru/cons/cgi/online.cgi?req=doc;base=LAW;n=168723;dst=0;ts=F2FCA1AEEC29C2BD70364B6A917821CE;rnd=0.632421671645715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17</Pages>
  <Words>5731</Words>
  <Characters>32672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ДЮСШ</cp:lastModifiedBy>
  <cp:revision>593</cp:revision>
  <cp:lastPrinted>2021-08-18T08:38:00Z</cp:lastPrinted>
  <dcterms:created xsi:type="dcterms:W3CDTF">2021-03-01T09:15:00Z</dcterms:created>
  <dcterms:modified xsi:type="dcterms:W3CDTF">2021-08-18T08:45:00Z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